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horzAnchor="margin" w:tblpXSpec="center" w:tblpY="-570"/>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gridCol w:w="3828"/>
      </w:tblGrid>
      <w:tr w:rsidR="003C7A20" w:rsidTr="004418B4">
        <w:tc>
          <w:tcPr>
            <w:tcW w:w="3828" w:type="dxa"/>
            <w:vAlign w:val="center"/>
          </w:tcPr>
          <w:p w:rsidR="003C7A20" w:rsidRDefault="003C7A20" w:rsidP="004418B4">
            <w:pPr>
              <w:jc w:val="center"/>
              <w:rPr>
                <w:b/>
                <w:bCs/>
                <w:sz w:val="28"/>
              </w:rPr>
            </w:pPr>
          </w:p>
        </w:tc>
        <w:tc>
          <w:tcPr>
            <w:tcW w:w="3118" w:type="dxa"/>
            <w:vAlign w:val="center"/>
          </w:tcPr>
          <w:p w:rsidR="003C7A20" w:rsidRDefault="003C7A20" w:rsidP="004418B4">
            <w:pPr>
              <w:jc w:val="center"/>
              <w:rPr>
                <w:b/>
                <w:bCs/>
                <w:sz w:val="28"/>
              </w:rPr>
            </w:pPr>
            <w:r w:rsidRPr="00B06922">
              <w:rPr>
                <w:b/>
                <w:bCs/>
                <w:noProof/>
                <w:sz w:val="28"/>
              </w:rPr>
              <w:drawing>
                <wp:inline distT="0" distB="0" distL="0" distR="0">
                  <wp:extent cx="1095375" cy="1095375"/>
                  <wp:effectExtent l="19050" t="0" r="9525" b="0"/>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094628" cy="1094628"/>
                          </a:xfrm>
                          <a:prstGeom prst="rect">
                            <a:avLst/>
                          </a:prstGeom>
                          <a:noFill/>
                          <a:ln w="9525">
                            <a:noFill/>
                            <a:miter lim="800000"/>
                            <a:headEnd/>
                            <a:tailEnd/>
                          </a:ln>
                        </pic:spPr>
                      </pic:pic>
                    </a:graphicData>
                  </a:graphic>
                </wp:inline>
              </w:drawing>
            </w:r>
          </w:p>
        </w:tc>
        <w:tc>
          <w:tcPr>
            <w:tcW w:w="3828" w:type="dxa"/>
            <w:vAlign w:val="center"/>
          </w:tcPr>
          <w:p w:rsidR="003C7A20" w:rsidRDefault="003C7A20" w:rsidP="004418B4">
            <w:pPr>
              <w:jc w:val="center"/>
              <w:rPr>
                <w:b/>
                <w:bCs/>
                <w:sz w:val="28"/>
              </w:rPr>
            </w:pPr>
          </w:p>
        </w:tc>
      </w:tr>
    </w:tbl>
    <w:p w:rsidR="00EF4851" w:rsidRPr="00C25071" w:rsidRDefault="00C25071" w:rsidP="00C25071">
      <w:pPr>
        <w:shd w:val="clear" w:color="auto" w:fill="FFFFFF"/>
        <w:spacing w:after="0"/>
        <w:ind w:right="72"/>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br/>
      </w:r>
      <w:r w:rsidR="00106EB3" w:rsidRPr="00C25071">
        <w:rPr>
          <w:rFonts w:ascii="Times New Roman" w:hAnsi="Times New Roman" w:cs="Times New Roman"/>
          <w:b/>
          <w:color w:val="000000"/>
          <w:spacing w:val="-1"/>
          <w:sz w:val="28"/>
          <w:szCs w:val="28"/>
        </w:rPr>
        <w:t xml:space="preserve">АДМИНИСТРАЦИЯ </w:t>
      </w:r>
      <w:r w:rsidR="00C110A7" w:rsidRPr="00C25071">
        <w:rPr>
          <w:rFonts w:ascii="Times New Roman" w:hAnsi="Times New Roman" w:cs="Times New Roman"/>
          <w:b/>
          <w:color w:val="000000"/>
          <w:spacing w:val="-1"/>
          <w:sz w:val="28"/>
          <w:szCs w:val="28"/>
        </w:rPr>
        <w:t xml:space="preserve"> </w:t>
      </w:r>
      <w:r w:rsidR="00106EB3" w:rsidRPr="00C25071">
        <w:rPr>
          <w:rFonts w:ascii="Times New Roman" w:hAnsi="Times New Roman" w:cs="Times New Roman"/>
          <w:b/>
          <w:color w:val="000000"/>
          <w:spacing w:val="-1"/>
          <w:sz w:val="28"/>
          <w:szCs w:val="28"/>
        </w:rPr>
        <w:t>ДИГОРСКОГО</w:t>
      </w:r>
      <w:r w:rsidR="00C110A7" w:rsidRPr="00C25071">
        <w:rPr>
          <w:rFonts w:ascii="Times New Roman" w:hAnsi="Times New Roman" w:cs="Times New Roman"/>
          <w:b/>
          <w:color w:val="000000"/>
          <w:spacing w:val="-1"/>
          <w:sz w:val="28"/>
          <w:szCs w:val="28"/>
        </w:rPr>
        <w:t xml:space="preserve"> </w:t>
      </w:r>
      <w:r w:rsidR="00106EB3" w:rsidRPr="00C25071">
        <w:rPr>
          <w:rFonts w:ascii="Times New Roman" w:hAnsi="Times New Roman" w:cs="Times New Roman"/>
          <w:b/>
          <w:color w:val="000000"/>
          <w:spacing w:val="-1"/>
          <w:sz w:val="28"/>
          <w:szCs w:val="28"/>
        </w:rPr>
        <w:t xml:space="preserve"> РАЙОНА</w:t>
      </w:r>
      <w:r>
        <w:rPr>
          <w:rFonts w:ascii="Times New Roman" w:hAnsi="Times New Roman" w:cs="Times New Roman"/>
          <w:b/>
          <w:color w:val="000000"/>
          <w:spacing w:val="-1"/>
          <w:sz w:val="28"/>
          <w:szCs w:val="28"/>
        </w:rPr>
        <w:t xml:space="preserve"> </w:t>
      </w:r>
      <w:r w:rsidR="00EF4851" w:rsidRPr="00C25071">
        <w:rPr>
          <w:rFonts w:ascii="Times New Roman" w:hAnsi="Times New Roman" w:cs="Times New Roman"/>
          <w:b/>
          <w:color w:val="000000"/>
          <w:spacing w:val="-1"/>
          <w:sz w:val="28"/>
          <w:szCs w:val="28"/>
        </w:rPr>
        <w:t>РЕСПУБЛИКИ</w:t>
      </w:r>
      <w:r w:rsidR="00C110A7" w:rsidRPr="00C25071">
        <w:rPr>
          <w:rFonts w:ascii="Times New Roman" w:hAnsi="Times New Roman" w:cs="Times New Roman"/>
          <w:b/>
          <w:color w:val="000000"/>
          <w:spacing w:val="-1"/>
          <w:sz w:val="28"/>
          <w:szCs w:val="28"/>
        </w:rPr>
        <w:t xml:space="preserve"> </w:t>
      </w:r>
      <w:r w:rsidR="00EF4851" w:rsidRPr="00C25071">
        <w:rPr>
          <w:rFonts w:ascii="Times New Roman" w:hAnsi="Times New Roman" w:cs="Times New Roman"/>
          <w:b/>
          <w:color w:val="000000"/>
          <w:spacing w:val="-1"/>
          <w:sz w:val="28"/>
          <w:szCs w:val="28"/>
        </w:rPr>
        <w:t xml:space="preserve"> СЕВЕРНАЯ </w:t>
      </w:r>
      <w:r w:rsidR="00C110A7" w:rsidRPr="00C25071">
        <w:rPr>
          <w:rFonts w:ascii="Times New Roman" w:hAnsi="Times New Roman" w:cs="Times New Roman"/>
          <w:b/>
          <w:color w:val="000000"/>
          <w:spacing w:val="-1"/>
          <w:sz w:val="28"/>
          <w:szCs w:val="28"/>
        </w:rPr>
        <w:t xml:space="preserve"> </w:t>
      </w:r>
      <w:r w:rsidR="00EF4851" w:rsidRPr="00C25071">
        <w:rPr>
          <w:rFonts w:ascii="Times New Roman" w:hAnsi="Times New Roman" w:cs="Times New Roman"/>
          <w:b/>
          <w:color w:val="000000"/>
          <w:spacing w:val="-1"/>
          <w:sz w:val="28"/>
          <w:szCs w:val="28"/>
        </w:rPr>
        <w:t xml:space="preserve">ОСЕТИЯ – АЛАНИЯ </w:t>
      </w:r>
    </w:p>
    <w:p w:rsidR="00EF4851" w:rsidRPr="00C25071" w:rsidRDefault="00EF4851" w:rsidP="00C25071">
      <w:pPr>
        <w:shd w:val="clear" w:color="auto" w:fill="FFFFFF"/>
        <w:spacing w:after="0"/>
        <w:ind w:right="72"/>
        <w:jc w:val="center"/>
        <w:rPr>
          <w:rFonts w:ascii="Times New Roman" w:hAnsi="Times New Roman" w:cs="Times New Roman"/>
          <w:b/>
          <w:color w:val="000000"/>
          <w:spacing w:val="-1"/>
          <w:sz w:val="28"/>
          <w:szCs w:val="28"/>
        </w:rPr>
      </w:pPr>
      <w:r w:rsidRPr="00C25071">
        <w:rPr>
          <w:rFonts w:ascii="Times New Roman" w:hAnsi="Times New Roman" w:cs="Times New Roman"/>
          <w:b/>
          <w:color w:val="000000"/>
          <w:spacing w:val="-1"/>
          <w:sz w:val="28"/>
          <w:szCs w:val="28"/>
        </w:rPr>
        <w:t>ГЛАВА</w:t>
      </w:r>
      <w:r w:rsidR="00C110A7" w:rsidRPr="00C25071">
        <w:rPr>
          <w:rFonts w:ascii="Times New Roman" w:hAnsi="Times New Roman" w:cs="Times New Roman"/>
          <w:b/>
          <w:color w:val="000000"/>
          <w:spacing w:val="-1"/>
          <w:sz w:val="28"/>
          <w:szCs w:val="28"/>
        </w:rPr>
        <w:t xml:space="preserve"> </w:t>
      </w:r>
      <w:r w:rsidRPr="00C25071">
        <w:rPr>
          <w:rFonts w:ascii="Times New Roman" w:hAnsi="Times New Roman" w:cs="Times New Roman"/>
          <w:b/>
          <w:color w:val="000000"/>
          <w:spacing w:val="-1"/>
          <w:sz w:val="28"/>
          <w:szCs w:val="28"/>
        </w:rPr>
        <w:t xml:space="preserve"> АДМИНИСТРАЦИИ</w:t>
      </w:r>
      <w:r w:rsidR="00C110A7" w:rsidRPr="00C25071">
        <w:rPr>
          <w:rFonts w:ascii="Times New Roman" w:hAnsi="Times New Roman" w:cs="Times New Roman"/>
          <w:b/>
          <w:color w:val="000000"/>
          <w:spacing w:val="-1"/>
          <w:sz w:val="28"/>
          <w:szCs w:val="28"/>
        </w:rPr>
        <w:t xml:space="preserve"> </w:t>
      </w:r>
      <w:r w:rsidRPr="00C25071">
        <w:rPr>
          <w:rFonts w:ascii="Times New Roman" w:hAnsi="Times New Roman" w:cs="Times New Roman"/>
          <w:b/>
          <w:color w:val="000000"/>
          <w:spacing w:val="-1"/>
          <w:sz w:val="28"/>
          <w:szCs w:val="28"/>
        </w:rPr>
        <w:t xml:space="preserve"> ДИГОРСКОГО</w:t>
      </w:r>
      <w:r w:rsidR="00C110A7" w:rsidRPr="00C25071">
        <w:rPr>
          <w:rFonts w:ascii="Times New Roman" w:hAnsi="Times New Roman" w:cs="Times New Roman"/>
          <w:b/>
          <w:color w:val="000000"/>
          <w:spacing w:val="-1"/>
          <w:sz w:val="28"/>
          <w:szCs w:val="28"/>
        </w:rPr>
        <w:t xml:space="preserve"> </w:t>
      </w:r>
      <w:r w:rsidRPr="00C25071">
        <w:rPr>
          <w:rFonts w:ascii="Times New Roman" w:hAnsi="Times New Roman" w:cs="Times New Roman"/>
          <w:b/>
          <w:color w:val="000000"/>
          <w:spacing w:val="-1"/>
          <w:sz w:val="28"/>
          <w:szCs w:val="28"/>
        </w:rPr>
        <w:t xml:space="preserve"> РАЙОНА</w:t>
      </w:r>
    </w:p>
    <w:p w:rsidR="003A1835" w:rsidRDefault="003A1835" w:rsidP="003A1835">
      <w:pPr>
        <w:jc w:val="center"/>
        <w:rPr>
          <w:rFonts w:ascii="Times New Roman" w:hAnsi="Times New Roman" w:cs="Times New Roman"/>
          <w:b/>
          <w:sz w:val="28"/>
          <w:szCs w:val="28"/>
        </w:rPr>
      </w:pPr>
    </w:p>
    <w:p w:rsidR="003C7A20" w:rsidRPr="003A1835" w:rsidRDefault="00EF4851" w:rsidP="003A1835">
      <w:pPr>
        <w:jc w:val="center"/>
        <w:rPr>
          <w:rFonts w:ascii="Times New Roman" w:hAnsi="Times New Roman" w:cs="Times New Roman"/>
          <w:b/>
          <w:sz w:val="28"/>
          <w:szCs w:val="28"/>
        </w:rPr>
      </w:pPr>
      <w:r w:rsidRPr="00EF4851">
        <w:rPr>
          <w:rFonts w:ascii="Times New Roman" w:hAnsi="Times New Roman" w:cs="Times New Roman"/>
          <w:b/>
          <w:sz w:val="28"/>
          <w:szCs w:val="28"/>
        </w:rPr>
        <w:t>ПОСТАНОВЛЕНИЕ</w:t>
      </w:r>
      <w:r w:rsidR="003C7A20" w:rsidRPr="00EF4851">
        <w:rPr>
          <w:rFonts w:ascii="Times New Roman" w:hAnsi="Times New Roman" w:cs="Times New Roman"/>
          <w:b/>
          <w:sz w:val="28"/>
          <w:szCs w:val="28"/>
        </w:rPr>
        <w:t xml:space="preserve"> </w:t>
      </w:r>
    </w:p>
    <w:p w:rsidR="003A1835" w:rsidRDefault="00C25071" w:rsidP="000414D2">
      <w:pPr>
        <w:pStyle w:val="a3"/>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от </w:t>
      </w:r>
      <w:r w:rsidR="000414D2">
        <w:rPr>
          <w:rFonts w:ascii="Times New Roman" w:hAnsi="Times New Roman" w:cs="Times New Roman"/>
          <w:sz w:val="24"/>
          <w:szCs w:val="24"/>
        </w:rPr>
        <w:t>21.05.</w:t>
      </w:r>
      <w:r w:rsidR="00EA758F" w:rsidRPr="00EA758F">
        <w:rPr>
          <w:rFonts w:ascii="Times New Roman" w:hAnsi="Times New Roman" w:cs="Times New Roman"/>
          <w:sz w:val="24"/>
          <w:szCs w:val="24"/>
        </w:rPr>
        <w:t>201</w:t>
      </w:r>
      <w:r w:rsidR="00415AE9">
        <w:rPr>
          <w:rFonts w:ascii="Times New Roman" w:hAnsi="Times New Roman" w:cs="Times New Roman"/>
          <w:sz w:val="24"/>
          <w:szCs w:val="24"/>
        </w:rPr>
        <w:t>5</w:t>
      </w:r>
      <w:r w:rsidR="00EA758F" w:rsidRPr="00EA758F">
        <w:rPr>
          <w:rFonts w:ascii="Times New Roman" w:hAnsi="Times New Roman" w:cs="Times New Roman"/>
          <w:sz w:val="24"/>
          <w:szCs w:val="24"/>
        </w:rPr>
        <w:t>г.</w:t>
      </w:r>
      <w:r w:rsidR="00EF4851">
        <w:rPr>
          <w:rFonts w:ascii="Times New Roman" w:hAnsi="Times New Roman" w:cs="Times New Roman"/>
          <w:sz w:val="24"/>
          <w:szCs w:val="24"/>
        </w:rPr>
        <w:t xml:space="preserve">                      </w:t>
      </w:r>
      <w:r w:rsidR="00EA758F" w:rsidRPr="00EA758F">
        <w:rPr>
          <w:rFonts w:ascii="Times New Roman" w:hAnsi="Times New Roman" w:cs="Times New Roman"/>
          <w:sz w:val="24"/>
          <w:szCs w:val="24"/>
        </w:rPr>
        <w:t xml:space="preserve"> </w:t>
      </w:r>
      <w:r w:rsidR="00EF4851">
        <w:rPr>
          <w:rFonts w:ascii="Times New Roman" w:hAnsi="Times New Roman" w:cs="Times New Roman"/>
          <w:sz w:val="24"/>
          <w:szCs w:val="24"/>
        </w:rPr>
        <w:t xml:space="preserve">  </w:t>
      </w:r>
      <w:r w:rsidR="000414D2">
        <w:rPr>
          <w:rFonts w:ascii="Times New Roman" w:hAnsi="Times New Roman" w:cs="Times New Roman"/>
          <w:sz w:val="24"/>
          <w:szCs w:val="24"/>
        </w:rPr>
        <w:t xml:space="preserve"> № 134</w:t>
      </w:r>
      <w:r w:rsidR="003C7A20" w:rsidRPr="00EA758F">
        <w:rPr>
          <w:rFonts w:ascii="Times New Roman" w:hAnsi="Times New Roman" w:cs="Times New Roman"/>
          <w:sz w:val="24"/>
          <w:szCs w:val="24"/>
        </w:rPr>
        <w:t xml:space="preserve">                                 </w:t>
      </w:r>
      <w:r w:rsidR="00EF4851">
        <w:rPr>
          <w:rFonts w:ascii="Times New Roman" w:hAnsi="Times New Roman" w:cs="Times New Roman"/>
          <w:sz w:val="24"/>
          <w:szCs w:val="24"/>
        </w:rPr>
        <w:t xml:space="preserve">      </w:t>
      </w:r>
      <w:r w:rsidR="00966B15">
        <w:rPr>
          <w:rFonts w:ascii="Times New Roman" w:hAnsi="Times New Roman" w:cs="Times New Roman"/>
          <w:sz w:val="24"/>
          <w:szCs w:val="24"/>
        </w:rPr>
        <w:t xml:space="preserve"> </w:t>
      </w:r>
      <w:r w:rsidR="003C7A20" w:rsidRPr="00EA758F">
        <w:rPr>
          <w:rFonts w:ascii="Times New Roman" w:hAnsi="Times New Roman" w:cs="Times New Roman"/>
          <w:sz w:val="24"/>
          <w:szCs w:val="24"/>
        </w:rPr>
        <w:t xml:space="preserve">  </w:t>
      </w:r>
      <w:r w:rsidR="00EF4851">
        <w:rPr>
          <w:rFonts w:ascii="Times New Roman" w:hAnsi="Times New Roman" w:cs="Times New Roman"/>
          <w:sz w:val="24"/>
          <w:szCs w:val="24"/>
        </w:rPr>
        <w:t xml:space="preserve">  </w:t>
      </w:r>
      <w:r w:rsidR="003C7A20" w:rsidRPr="00EA758F">
        <w:rPr>
          <w:rFonts w:ascii="Times New Roman" w:hAnsi="Times New Roman" w:cs="Times New Roman"/>
          <w:sz w:val="24"/>
          <w:szCs w:val="24"/>
        </w:rPr>
        <w:t xml:space="preserve">   </w:t>
      </w:r>
      <w:r w:rsidR="00EF4851">
        <w:rPr>
          <w:rFonts w:ascii="Times New Roman" w:hAnsi="Times New Roman" w:cs="Times New Roman"/>
          <w:sz w:val="24"/>
          <w:szCs w:val="24"/>
        </w:rPr>
        <w:t>г.</w:t>
      </w:r>
      <w:r w:rsidR="00966B15">
        <w:rPr>
          <w:rFonts w:ascii="Times New Roman" w:hAnsi="Times New Roman" w:cs="Times New Roman"/>
          <w:sz w:val="24"/>
          <w:szCs w:val="24"/>
        </w:rPr>
        <w:t xml:space="preserve"> </w:t>
      </w:r>
      <w:r w:rsidR="00EF4851">
        <w:rPr>
          <w:rFonts w:ascii="Times New Roman" w:hAnsi="Times New Roman" w:cs="Times New Roman"/>
          <w:sz w:val="24"/>
          <w:szCs w:val="24"/>
        </w:rPr>
        <w:t>Дигора</w:t>
      </w:r>
    </w:p>
    <w:p w:rsidR="003A1835" w:rsidRDefault="006E1AC5" w:rsidP="003C7A20">
      <w:pPr>
        <w:pStyle w:val="a3"/>
        <w:spacing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238760</wp:posOffset>
                </wp:positionV>
                <wp:extent cx="3562350" cy="1247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247775"/>
                        </a:xfrm>
                        <a:prstGeom prst="rect">
                          <a:avLst/>
                        </a:prstGeom>
                        <a:solidFill>
                          <a:srgbClr val="FFFFFF"/>
                        </a:solidFill>
                        <a:ln>
                          <a:noFill/>
                        </a:ln>
                        <a:extLst>
                          <a:ext uri="{91240B29-F687-4F45-9708-019B960494DF}">
                            <a14:hiddenLine xmlns:a14="http://schemas.microsoft.com/office/drawing/2010/main" w="9525">
                              <a:solidFill>
                                <a:srgbClr val="CCE8CF"/>
                              </a:solidFill>
                              <a:miter lim="800000"/>
                              <a:headEnd/>
                              <a:tailEnd/>
                            </a14:hiddenLine>
                          </a:ext>
                        </a:extLst>
                      </wps:spPr>
                      <wps:txbx>
                        <w:txbxContent>
                          <w:p w:rsidR="00B50DEB" w:rsidRPr="00B50DEB" w:rsidRDefault="00C0631E" w:rsidP="00EB36B9">
                            <w:pPr>
                              <w:jc w:val="both"/>
                              <w:rPr>
                                <w:rFonts w:ascii="Times New Roman" w:hAnsi="Times New Roman" w:cs="Times New Roman"/>
                                <w:b/>
                                <w:i/>
                                <w:sz w:val="28"/>
                              </w:rPr>
                            </w:pPr>
                            <w:r>
                              <w:rPr>
                                <w:rFonts w:ascii="Times New Roman" w:hAnsi="Times New Roman" w:cs="Times New Roman"/>
                                <w:b/>
                                <w:i/>
                                <w:sz w:val="28"/>
                              </w:rPr>
                              <w:t>«Об утверждении административного регламента</w:t>
                            </w:r>
                            <w:r w:rsidR="00B50DEB" w:rsidRPr="00B50DEB">
                              <w:rPr>
                                <w:rFonts w:ascii="Times New Roman" w:hAnsi="Times New Roman" w:cs="Times New Roman"/>
                                <w:b/>
                                <w:i/>
                                <w:sz w:val="28"/>
                              </w:rPr>
                              <w:t xml:space="preserve"> по</w:t>
                            </w:r>
                            <w:r w:rsidR="00EB36B9">
                              <w:rPr>
                                <w:rFonts w:ascii="Times New Roman" w:hAnsi="Times New Roman" w:cs="Times New Roman"/>
                                <w:b/>
                                <w:i/>
                                <w:sz w:val="28"/>
                              </w:rPr>
                              <w:t xml:space="preserve"> предоставлению</w:t>
                            </w:r>
                            <w:r w:rsidR="00B50DEB" w:rsidRPr="00B50DEB">
                              <w:rPr>
                                <w:rFonts w:ascii="Times New Roman" w:hAnsi="Times New Roman" w:cs="Times New Roman"/>
                                <w:b/>
                                <w:i/>
                                <w:sz w:val="28"/>
                              </w:rPr>
                              <w:t xml:space="preserve"> муниципальны</w:t>
                            </w:r>
                            <w:r w:rsidR="00EB36B9">
                              <w:rPr>
                                <w:rFonts w:ascii="Times New Roman" w:hAnsi="Times New Roman" w:cs="Times New Roman"/>
                                <w:b/>
                                <w:i/>
                                <w:sz w:val="28"/>
                              </w:rPr>
                              <w:t>х</w:t>
                            </w:r>
                            <w:r w:rsidR="00B50DEB" w:rsidRPr="00B50DEB">
                              <w:rPr>
                                <w:rFonts w:ascii="Times New Roman" w:hAnsi="Times New Roman" w:cs="Times New Roman"/>
                                <w:b/>
                                <w:i/>
                                <w:sz w:val="28"/>
                              </w:rPr>
                              <w:t xml:space="preserve"> услуг </w:t>
                            </w:r>
                            <w:r w:rsidR="0033127D">
                              <w:rPr>
                                <w:rFonts w:ascii="Times New Roman" w:hAnsi="Times New Roman" w:cs="Times New Roman"/>
                                <w:b/>
                                <w:i/>
                                <w:sz w:val="28"/>
                              </w:rPr>
                              <w:t>отдела архива</w:t>
                            </w:r>
                            <w:r w:rsidR="00B50DEB" w:rsidRPr="00B50DEB">
                              <w:rPr>
                                <w:rFonts w:ascii="Times New Roman" w:hAnsi="Times New Roman" w:cs="Times New Roman"/>
                                <w:b/>
                                <w:i/>
                                <w:sz w:val="28"/>
                              </w:rPr>
                              <w:t xml:space="preserve"> администрации Дигорского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pt;margin-top:18.8pt;width:280.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" stroked="f" strokecolor="#cce8cf">
                <v:textbox>
                  <w:txbxContent>
                    <w:p w:rsidR="00B50DEB" w:rsidRPr="00B50DEB" w:rsidRDefault="00C0631E" w:rsidP="00EB36B9">
                      <w:pPr>
                        <w:jc w:val="both"/>
                        <w:rPr>
                          <w:rFonts w:ascii="Times New Roman" w:hAnsi="Times New Roman" w:cs="Times New Roman"/>
                          <w:b/>
                          <w:i/>
                          <w:sz w:val="28"/>
                        </w:rPr>
                      </w:pPr>
                      <w:r>
                        <w:rPr>
                          <w:rFonts w:ascii="Times New Roman" w:hAnsi="Times New Roman" w:cs="Times New Roman"/>
                          <w:b/>
                          <w:i/>
                          <w:sz w:val="28"/>
                        </w:rPr>
                        <w:t>«Об утверждении административного регламента</w:t>
                      </w:r>
                      <w:r w:rsidR="00B50DEB" w:rsidRPr="00B50DEB">
                        <w:rPr>
                          <w:rFonts w:ascii="Times New Roman" w:hAnsi="Times New Roman" w:cs="Times New Roman"/>
                          <w:b/>
                          <w:i/>
                          <w:sz w:val="28"/>
                        </w:rPr>
                        <w:t xml:space="preserve"> по</w:t>
                      </w:r>
                      <w:r w:rsidR="00EB36B9">
                        <w:rPr>
                          <w:rFonts w:ascii="Times New Roman" w:hAnsi="Times New Roman" w:cs="Times New Roman"/>
                          <w:b/>
                          <w:i/>
                          <w:sz w:val="28"/>
                        </w:rPr>
                        <w:t xml:space="preserve"> предоставлению</w:t>
                      </w:r>
                      <w:r w:rsidR="00B50DEB" w:rsidRPr="00B50DEB">
                        <w:rPr>
                          <w:rFonts w:ascii="Times New Roman" w:hAnsi="Times New Roman" w:cs="Times New Roman"/>
                          <w:b/>
                          <w:i/>
                          <w:sz w:val="28"/>
                        </w:rPr>
                        <w:t xml:space="preserve"> муниципальны</w:t>
                      </w:r>
                      <w:r w:rsidR="00EB36B9">
                        <w:rPr>
                          <w:rFonts w:ascii="Times New Roman" w:hAnsi="Times New Roman" w:cs="Times New Roman"/>
                          <w:b/>
                          <w:i/>
                          <w:sz w:val="28"/>
                        </w:rPr>
                        <w:t>х</w:t>
                      </w:r>
                      <w:r w:rsidR="00B50DEB" w:rsidRPr="00B50DEB">
                        <w:rPr>
                          <w:rFonts w:ascii="Times New Roman" w:hAnsi="Times New Roman" w:cs="Times New Roman"/>
                          <w:b/>
                          <w:i/>
                          <w:sz w:val="28"/>
                        </w:rPr>
                        <w:t xml:space="preserve"> услуг </w:t>
                      </w:r>
                      <w:r w:rsidR="0033127D">
                        <w:rPr>
                          <w:rFonts w:ascii="Times New Roman" w:hAnsi="Times New Roman" w:cs="Times New Roman"/>
                          <w:b/>
                          <w:i/>
                          <w:sz w:val="28"/>
                        </w:rPr>
                        <w:t>отдела архива</w:t>
                      </w:r>
                      <w:r w:rsidR="00B50DEB" w:rsidRPr="00B50DEB">
                        <w:rPr>
                          <w:rFonts w:ascii="Times New Roman" w:hAnsi="Times New Roman" w:cs="Times New Roman"/>
                          <w:b/>
                          <w:i/>
                          <w:sz w:val="28"/>
                        </w:rPr>
                        <w:t xml:space="preserve"> администрации Дигорского района»</w:t>
                      </w:r>
                    </w:p>
                  </w:txbxContent>
                </v:textbox>
              </v:rect>
            </w:pict>
          </mc:Fallback>
        </mc:AlternateContent>
      </w:r>
    </w:p>
    <w:p w:rsidR="003A1835" w:rsidRDefault="003A1835" w:rsidP="00CF08A3">
      <w:pPr>
        <w:pStyle w:val="a3"/>
        <w:jc w:val="both"/>
        <w:rPr>
          <w:rFonts w:ascii="Times New Roman" w:hAnsi="Times New Roman" w:cs="Times New Roman"/>
          <w:b/>
          <w:sz w:val="32"/>
          <w:szCs w:val="28"/>
        </w:rPr>
      </w:pPr>
    </w:p>
    <w:p w:rsidR="00B50DEB" w:rsidRDefault="00B50DEB" w:rsidP="00CF08A3">
      <w:pPr>
        <w:pStyle w:val="a3"/>
        <w:jc w:val="both"/>
        <w:rPr>
          <w:rFonts w:ascii="Times New Roman" w:hAnsi="Times New Roman" w:cs="Times New Roman"/>
          <w:b/>
          <w:sz w:val="32"/>
          <w:szCs w:val="28"/>
        </w:rPr>
      </w:pPr>
    </w:p>
    <w:p w:rsidR="00B50DEB" w:rsidRDefault="00B50DEB" w:rsidP="00CF08A3">
      <w:pPr>
        <w:pStyle w:val="a3"/>
        <w:jc w:val="both"/>
        <w:rPr>
          <w:rFonts w:ascii="Times New Roman" w:hAnsi="Times New Roman" w:cs="Times New Roman"/>
          <w:b/>
          <w:sz w:val="32"/>
          <w:szCs w:val="28"/>
        </w:rPr>
      </w:pPr>
    </w:p>
    <w:p w:rsidR="00B50DEB" w:rsidRDefault="00B50DEB" w:rsidP="00CF08A3">
      <w:pPr>
        <w:pStyle w:val="a3"/>
        <w:jc w:val="both"/>
        <w:rPr>
          <w:rFonts w:ascii="Times New Roman" w:hAnsi="Times New Roman" w:cs="Times New Roman"/>
          <w:b/>
          <w:sz w:val="32"/>
          <w:szCs w:val="28"/>
        </w:rPr>
      </w:pPr>
    </w:p>
    <w:p w:rsidR="00B50DEB" w:rsidRDefault="00B50DEB" w:rsidP="00CF08A3">
      <w:pPr>
        <w:pStyle w:val="a3"/>
        <w:jc w:val="both"/>
        <w:rPr>
          <w:rFonts w:ascii="Times New Roman" w:hAnsi="Times New Roman" w:cs="Times New Roman"/>
          <w:b/>
          <w:sz w:val="32"/>
          <w:szCs w:val="28"/>
        </w:rPr>
      </w:pPr>
    </w:p>
    <w:p w:rsidR="00B50DEB" w:rsidRDefault="00B50DEB" w:rsidP="00CF08A3">
      <w:pPr>
        <w:pStyle w:val="a3"/>
        <w:jc w:val="both"/>
        <w:rPr>
          <w:rFonts w:ascii="Times New Roman" w:hAnsi="Times New Roman" w:cs="Times New Roman"/>
          <w:b/>
          <w:sz w:val="32"/>
          <w:szCs w:val="28"/>
        </w:rPr>
      </w:pPr>
    </w:p>
    <w:p w:rsidR="003D2F17" w:rsidRPr="00B50DEB" w:rsidRDefault="003D2F17" w:rsidP="00B50DEB">
      <w:pPr>
        <w:pStyle w:val="a3"/>
        <w:spacing w:line="276" w:lineRule="auto"/>
        <w:jc w:val="both"/>
        <w:rPr>
          <w:rFonts w:ascii="Times New Roman" w:hAnsi="Times New Roman" w:cs="Times New Roman"/>
          <w:b/>
          <w:sz w:val="28"/>
          <w:szCs w:val="28"/>
        </w:rPr>
      </w:pPr>
      <w:r>
        <w:rPr>
          <w:rFonts w:ascii="Times New Roman" w:hAnsi="Times New Roman" w:cs="Times New Roman"/>
          <w:b/>
          <w:sz w:val="32"/>
          <w:szCs w:val="28"/>
        </w:rPr>
        <w:tab/>
      </w:r>
      <w:r w:rsidR="00B50DEB" w:rsidRPr="00B50DEB">
        <w:rPr>
          <w:rFonts w:ascii="Times New Roman" w:hAnsi="Times New Roman" w:cs="Times New Roman"/>
          <w:b/>
          <w:sz w:val="28"/>
          <w:szCs w:val="28"/>
        </w:rPr>
        <w:t>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w:t>
      </w:r>
      <w:r w:rsidRPr="00B50DEB">
        <w:rPr>
          <w:rFonts w:ascii="Times New Roman" w:hAnsi="Times New Roman" w:cs="Times New Roman"/>
          <w:b/>
          <w:sz w:val="28"/>
          <w:szCs w:val="28"/>
        </w:rPr>
        <w:t xml:space="preserve"> </w:t>
      </w:r>
    </w:p>
    <w:p w:rsidR="003D2F17" w:rsidRDefault="003D2F17" w:rsidP="00CF08A3">
      <w:pPr>
        <w:pStyle w:val="a3"/>
        <w:jc w:val="both"/>
        <w:rPr>
          <w:rFonts w:ascii="Times New Roman" w:hAnsi="Times New Roman" w:cs="Times New Roman"/>
          <w:sz w:val="28"/>
          <w:szCs w:val="28"/>
        </w:rPr>
      </w:pPr>
    </w:p>
    <w:p w:rsidR="003C7A20" w:rsidRDefault="003C7A20" w:rsidP="00B50DEB">
      <w:pPr>
        <w:pStyle w:val="a3"/>
        <w:jc w:val="center"/>
        <w:rPr>
          <w:rFonts w:ascii="Times New Roman" w:hAnsi="Times New Roman" w:cs="Times New Roman"/>
          <w:b/>
          <w:sz w:val="28"/>
          <w:szCs w:val="28"/>
        </w:rPr>
      </w:pPr>
      <w:r w:rsidRPr="005776DC">
        <w:rPr>
          <w:rFonts w:ascii="Times New Roman" w:hAnsi="Times New Roman" w:cs="Times New Roman"/>
          <w:b/>
          <w:sz w:val="28"/>
          <w:szCs w:val="28"/>
        </w:rPr>
        <w:t>ПОСТАНОВЛЯЮ:</w:t>
      </w:r>
    </w:p>
    <w:p w:rsidR="003D2F17" w:rsidRDefault="003D2F17" w:rsidP="003C7A20">
      <w:pPr>
        <w:pStyle w:val="a3"/>
        <w:jc w:val="center"/>
        <w:rPr>
          <w:rFonts w:ascii="Times New Roman" w:hAnsi="Times New Roman" w:cs="Times New Roman"/>
          <w:b/>
          <w:sz w:val="28"/>
          <w:szCs w:val="28"/>
        </w:rPr>
      </w:pPr>
    </w:p>
    <w:p w:rsidR="00E2632F" w:rsidRPr="0033127D" w:rsidRDefault="00916AA7" w:rsidP="00916AA7">
      <w:pPr>
        <w:pStyle w:val="a3"/>
        <w:numPr>
          <w:ilvl w:val="0"/>
          <w:numId w:val="7"/>
        </w:numPr>
        <w:spacing w:after="240" w:line="276" w:lineRule="auto"/>
        <w:jc w:val="both"/>
        <w:rPr>
          <w:rFonts w:ascii="Times New Roman" w:hAnsi="Times New Roman" w:cs="Times New Roman"/>
          <w:b/>
          <w:sz w:val="28"/>
          <w:szCs w:val="28"/>
        </w:rPr>
      </w:pPr>
      <w:r w:rsidRPr="0033127D">
        <w:rPr>
          <w:rFonts w:ascii="Times New Roman" w:hAnsi="Times New Roman" w:cs="Times New Roman"/>
          <w:sz w:val="28"/>
          <w:szCs w:val="28"/>
        </w:rPr>
        <w:t>Утвердить административный регламент предоставления муниципальной услуги «</w:t>
      </w:r>
      <w:r w:rsidR="0033127D" w:rsidRPr="0033127D">
        <w:rPr>
          <w:rFonts w:ascii="Times New Roman" w:hAnsi="Times New Roman" w:cs="Times New Roman"/>
          <w:sz w:val="28"/>
          <w:szCs w:val="28"/>
        </w:rPr>
        <w:t>Ведение учета документов Архивного фонда Дигорского района</w:t>
      </w:r>
      <w:r w:rsidRPr="0033127D">
        <w:rPr>
          <w:rFonts w:ascii="Times New Roman" w:hAnsi="Times New Roman" w:cs="Times New Roman"/>
          <w:sz w:val="28"/>
          <w:szCs w:val="28"/>
        </w:rPr>
        <w:t>»</w:t>
      </w:r>
      <w:r w:rsidR="0033127D" w:rsidRPr="0033127D">
        <w:rPr>
          <w:rFonts w:ascii="Times New Roman" w:hAnsi="Times New Roman" w:cs="Times New Roman"/>
          <w:sz w:val="28"/>
          <w:szCs w:val="28"/>
        </w:rPr>
        <w:t xml:space="preserve"> (приложение 1</w:t>
      </w:r>
      <w:r w:rsidRPr="0033127D">
        <w:rPr>
          <w:rFonts w:ascii="Times New Roman" w:hAnsi="Times New Roman" w:cs="Times New Roman"/>
          <w:sz w:val="28"/>
          <w:szCs w:val="28"/>
        </w:rPr>
        <w:t>).</w:t>
      </w:r>
    </w:p>
    <w:p w:rsidR="00B50570" w:rsidRDefault="00B50570" w:rsidP="00B50570">
      <w:pPr>
        <w:pStyle w:val="a3"/>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Начальнику отдела электронных муниципальных услуг и информатизации администрации Дигорского района (Етдзаева З.И.) опубликовать настоящее постановление  на официальном сайте администрации Дигорского района –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digora</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CA4D99" w:rsidRDefault="00CA4D99" w:rsidP="001676D3">
      <w:pPr>
        <w:pStyle w:val="a3"/>
        <w:spacing w:line="276" w:lineRule="auto"/>
        <w:jc w:val="center"/>
        <w:rPr>
          <w:rFonts w:ascii="Times New Roman" w:hAnsi="Times New Roman" w:cs="Times New Roman"/>
          <w:sz w:val="28"/>
          <w:szCs w:val="28"/>
        </w:rPr>
      </w:pPr>
    </w:p>
    <w:p w:rsidR="00CA4D99" w:rsidRDefault="00CA4D99" w:rsidP="001676D3">
      <w:pPr>
        <w:pStyle w:val="a3"/>
        <w:spacing w:line="276" w:lineRule="auto"/>
        <w:jc w:val="center"/>
        <w:rPr>
          <w:rFonts w:ascii="Times New Roman" w:hAnsi="Times New Roman" w:cs="Times New Roman"/>
          <w:sz w:val="28"/>
          <w:szCs w:val="28"/>
        </w:rPr>
      </w:pPr>
    </w:p>
    <w:p w:rsidR="00CA4D99" w:rsidRPr="00AB361C" w:rsidRDefault="00CA4D99" w:rsidP="00CA4D99">
      <w:pPr>
        <w:pStyle w:val="a3"/>
        <w:jc w:val="both"/>
        <w:rPr>
          <w:rFonts w:ascii="Times New Roman" w:hAnsi="Times New Roman" w:cs="Times New Roman"/>
          <w:b/>
          <w:sz w:val="28"/>
          <w:szCs w:val="28"/>
        </w:rPr>
      </w:pPr>
      <w:r>
        <w:rPr>
          <w:rFonts w:ascii="Times New Roman" w:hAnsi="Times New Roman" w:cs="Times New Roman"/>
          <w:b/>
          <w:sz w:val="28"/>
          <w:szCs w:val="28"/>
        </w:rPr>
        <w:t>Глава а</w:t>
      </w:r>
      <w:r w:rsidRPr="00AB361C">
        <w:rPr>
          <w:rFonts w:ascii="Times New Roman" w:hAnsi="Times New Roman" w:cs="Times New Roman"/>
          <w:b/>
          <w:sz w:val="28"/>
          <w:szCs w:val="28"/>
        </w:rPr>
        <w:t>дминистрации</w:t>
      </w:r>
      <w:r>
        <w:rPr>
          <w:rFonts w:ascii="Times New Roman" w:hAnsi="Times New Roman" w:cs="Times New Roman"/>
          <w:b/>
          <w:sz w:val="28"/>
          <w:szCs w:val="28"/>
        </w:rPr>
        <w:t xml:space="preserve"> </w:t>
      </w:r>
    </w:p>
    <w:p w:rsidR="00C151C0" w:rsidRDefault="00CA4D99" w:rsidP="005F552B">
      <w:pPr>
        <w:pStyle w:val="a3"/>
        <w:jc w:val="both"/>
        <w:rPr>
          <w:rFonts w:ascii="Times New Roman" w:hAnsi="Times New Roman" w:cs="Times New Roman"/>
          <w:b/>
          <w:sz w:val="28"/>
          <w:szCs w:val="28"/>
        </w:rPr>
      </w:pPr>
      <w:r w:rsidRPr="00AB361C">
        <w:rPr>
          <w:rFonts w:ascii="Times New Roman" w:hAnsi="Times New Roman" w:cs="Times New Roman"/>
          <w:b/>
          <w:sz w:val="28"/>
          <w:szCs w:val="28"/>
        </w:rPr>
        <w:t>Дигорского района</w:t>
      </w:r>
      <w:r>
        <w:rPr>
          <w:rFonts w:ascii="Times New Roman" w:hAnsi="Times New Roman" w:cs="Times New Roman"/>
          <w:b/>
          <w:sz w:val="28"/>
          <w:szCs w:val="28"/>
        </w:rPr>
        <w:t xml:space="preserve">                                                                              А.Т. Таболов</w:t>
      </w:r>
    </w:p>
    <w:p w:rsidR="00A527DF" w:rsidRDefault="00A527DF" w:rsidP="005F552B">
      <w:pPr>
        <w:pStyle w:val="a3"/>
        <w:jc w:val="both"/>
        <w:rPr>
          <w:rFonts w:ascii="Times New Roman" w:hAnsi="Times New Roman" w:cs="Times New Roman"/>
          <w:b/>
          <w:sz w:val="28"/>
          <w:szCs w:val="28"/>
        </w:rPr>
      </w:pPr>
    </w:p>
    <w:p w:rsidR="00A527DF" w:rsidRDefault="00A527DF" w:rsidP="005F552B">
      <w:pPr>
        <w:pStyle w:val="a3"/>
        <w:jc w:val="both"/>
        <w:rPr>
          <w:rFonts w:ascii="Times New Roman" w:hAnsi="Times New Roman" w:cs="Times New Roman"/>
          <w:b/>
          <w:sz w:val="28"/>
          <w:szCs w:val="28"/>
        </w:rPr>
      </w:pPr>
    </w:p>
    <w:p w:rsidR="00A527DF" w:rsidRDefault="00A527DF" w:rsidP="005F552B">
      <w:pPr>
        <w:pStyle w:val="a3"/>
        <w:jc w:val="both"/>
        <w:rPr>
          <w:rFonts w:ascii="Times New Roman" w:hAnsi="Times New Roman" w:cs="Times New Roman"/>
          <w:b/>
          <w:sz w:val="28"/>
          <w:szCs w:val="28"/>
        </w:rPr>
      </w:pPr>
    </w:p>
    <w:p w:rsidR="00A527DF" w:rsidRDefault="00A527DF" w:rsidP="005F552B">
      <w:pPr>
        <w:pStyle w:val="a3"/>
        <w:jc w:val="both"/>
        <w:rPr>
          <w:rFonts w:ascii="Times New Roman" w:hAnsi="Times New Roman" w:cs="Times New Roman"/>
          <w:b/>
          <w:sz w:val="28"/>
          <w:szCs w:val="28"/>
        </w:rPr>
      </w:pPr>
    </w:p>
    <w:p w:rsidR="00A527DF" w:rsidRDefault="00A527DF" w:rsidP="005F552B">
      <w:pPr>
        <w:pStyle w:val="a3"/>
        <w:jc w:val="both"/>
        <w:rPr>
          <w:rFonts w:ascii="Times New Roman" w:hAnsi="Times New Roman" w:cs="Times New Roman"/>
          <w:b/>
          <w:sz w:val="28"/>
          <w:szCs w:val="28"/>
        </w:rPr>
      </w:pPr>
    </w:p>
    <w:p w:rsidR="00A527DF" w:rsidRPr="00A527DF" w:rsidRDefault="00A527DF" w:rsidP="00A527DF">
      <w:pPr>
        <w:spacing w:after="0"/>
        <w:jc w:val="right"/>
        <w:rPr>
          <w:rFonts w:ascii="Times New Roman" w:eastAsia="Times New Roman" w:hAnsi="Times New Roman" w:cs="Times New Roman"/>
          <w:sz w:val="28"/>
          <w:szCs w:val="28"/>
        </w:rPr>
      </w:pPr>
      <w:r w:rsidRPr="00A527DF">
        <w:rPr>
          <w:rFonts w:ascii="Times New Roman" w:eastAsia="Times New Roman" w:hAnsi="Times New Roman" w:cs="Times New Roman"/>
          <w:sz w:val="28"/>
          <w:szCs w:val="28"/>
        </w:rPr>
        <w:lastRenderedPageBreak/>
        <w:t xml:space="preserve">Приложение 1 </w:t>
      </w:r>
    </w:p>
    <w:p w:rsidR="00A527DF" w:rsidRPr="00A527DF" w:rsidRDefault="00A527DF" w:rsidP="00A527DF">
      <w:pPr>
        <w:spacing w:after="0"/>
        <w:jc w:val="right"/>
        <w:rPr>
          <w:rFonts w:ascii="Times New Roman" w:eastAsia="Times New Roman" w:hAnsi="Times New Roman" w:cs="Times New Roman"/>
          <w:sz w:val="28"/>
          <w:szCs w:val="28"/>
        </w:rPr>
      </w:pPr>
    </w:p>
    <w:p w:rsidR="00A527DF" w:rsidRPr="00A527DF" w:rsidRDefault="00A527DF" w:rsidP="00A527DF">
      <w:pPr>
        <w:spacing w:after="0"/>
        <w:jc w:val="right"/>
        <w:rPr>
          <w:rFonts w:ascii="Times New Roman" w:eastAsia="Times New Roman" w:hAnsi="Times New Roman" w:cs="Times New Roman"/>
          <w:sz w:val="28"/>
          <w:szCs w:val="28"/>
        </w:rPr>
      </w:pPr>
      <w:r w:rsidRPr="00A527DF">
        <w:rPr>
          <w:rFonts w:ascii="Times New Roman" w:eastAsia="Times New Roman" w:hAnsi="Times New Roman" w:cs="Times New Roman"/>
          <w:sz w:val="28"/>
          <w:szCs w:val="28"/>
        </w:rPr>
        <w:t xml:space="preserve">                                                    Утверждено</w:t>
      </w:r>
    </w:p>
    <w:p w:rsidR="00A527DF" w:rsidRPr="00A527DF" w:rsidRDefault="00A527DF" w:rsidP="00A527DF">
      <w:pPr>
        <w:spacing w:after="0"/>
        <w:jc w:val="right"/>
        <w:rPr>
          <w:rFonts w:ascii="Times New Roman" w:eastAsia="Times New Roman" w:hAnsi="Times New Roman" w:cs="Times New Roman"/>
          <w:sz w:val="28"/>
          <w:szCs w:val="28"/>
        </w:rPr>
      </w:pPr>
      <w:r w:rsidRPr="00A527DF">
        <w:rPr>
          <w:rFonts w:ascii="Times New Roman" w:eastAsia="Times New Roman" w:hAnsi="Times New Roman" w:cs="Times New Roman"/>
          <w:sz w:val="28"/>
          <w:szCs w:val="28"/>
        </w:rPr>
        <w:t xml:space="preserve">Постановлением Главы </w:t>
      </w:r>
      <w:r w:rsidRPr="00A527DF">
        <w:rPr>
          <w:rFonts w:ascii="Times New Roman" w:eastAsia="Times New Roman" w:hAnsi="Times New Roman" w:cs="Times New Roman"/>
          <w:sz w:val="28"/>
          <w:szCs w:val="28"/>
        </w:rPr>
        <w:br/>
        <w:t xml:space="preserve">администрации Дигорского района                </w:t>
      </w:r>
    </w:p>
    <w:p w:rsidR="00A527DF" w:rsidRPr="00A527DF" w:rsidRDefault="00A527DF" w:rsidP="00A527DF">
      <w:pPr>
        <w:spacing w:after="0"/>
        <w:jc w:val="right"/>
        <w:rPr>
          <w:rFonts w:ascii="Times New Roman" w:eastAsia="Times New Roman" w:hAnsi="Times New Roman" w:cs="Times New Roman"/>
          <w:sz w:val="28"/>
          <w:szCs w:val="28"/>
        </w:rPr>
      </w:pPr>
      <w:r w:rsidRPr="00A527DF">
        <w:rPr>
          <w:rFonts w:ascii="Times New Roman" w:eastAsia="Times New Roman" w:hAnsi="Times New Roman" w:cs="Times New Roman"/>
          <w:sz w:val="28"/>
          <w:szCs w:val="28"/>
        </w:rPr>
        <w:t>от 21.05.2015 г. №134</w:t>
      </w:r>
    </w:p>
    <w:p w:rsidR="00A527DF" w:rsidRPr="00A527DF" w:rsidRDefault="00A527DF" w:rsidP="00A527DF">
      <w:pPr>
        <w:spacing w:after="0" w:line="240" w:lineRule="auto"/>
        <w:ind w:firstLine="450"/>
        <w:jc w:val="center"/>
        <w:rPr>
          <w:rFonts w:ascii="Times New Roman" w:eastAsia="Times New Roman" w:hAnsi="Times New Roman" w:cs="Times New Roman"/>
          <w:b/>
          <w:bCs/>
          <w:color w:val="000000"/>
          <w:sz w:val="28"/>
          <w:szCs w:val="28"/>
        </w:rPr>
      </w:pPr>
    </w:p>
    <w:p w:rsidR="00A527DF" w:rsidRPr="00A527DF" w:rsidRDefault="00A527DF" w:rsidP="00A527DF">
      <w:pPr>
        <w:spacing w:after="0" w:line="240" w:lineRule="auto"/>
        <w:ind w:firstLine="450"/>
        <w:jc w:val="center"/>
        <w:rPr>
          <w:rFonts w:ascii="Times New Roman" w:eastAsia="Times New Roman" w:hAnsi="Times New Roman" w:cs="Times New Roman"/>
          <w:b/>
          <w:bCs/>
          <w:color w:val="000000"/>
          <w:sz w:val="28"/>
          <w:szCs w:val="28"/>
        </w:rPr>
      </w:pP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 xml:space="preserve">Административный Регламент </w:t>
      </w:r>
    </w:p>
    <w:p w:rsidR="00A527DF" w:rsidRPr="00A527DF" w:rsidRDefault="00A527DF" w:rsidP="00A527DF">
      <w:pPr>
        <w:spacing w:after="0" w:line="240" w:lineRule="auto"/>
        <w:ind w:firstLine="450"/>
        <w:jc w:val="center"/>
        <w:rPr>
          <w:rFonts w:ascii="Times New Roman" w:eastAsia="Times New Roman" w:hAnsi="Times New Roman" w:cs="Times New Roman"/>
          <w:b/>
          <w:bCs/>
          <w:color w:val="000000"/>
          <w:sz w:val="28"/>
          <w:szCs w:val="28"/>
        </w:rPr>
      </w:pPr>
      <w:r w:rsidRPr="00A527DF">
        <w:rPr>
          <w:rFonts w:ascii="Times New Roman" w:eastAsia="Times New Roman" w:hAnsi="Times New Roman" w:cs="Times New Roman"/>
          <w:b/>
          <w:bCs/>
          <w:color w:val="000000"/>
          <w:sz w:val="28"/>
          <w:szCs w:val="28"/>
        </w:rPr>
        <w:t>архивного отдела Администрации Дигорского района о предоставлении муниципальной услуги «</w:t>
      </w:r>
      <w:r w:rsidRPr="00A527DF">
        <w:rPr>
          <w:rFonts w:ascii="Times New Roman" w:eastAsia="Times New Roman" w:hAnsi="Times New Roman" w:cs="Times New Roman"/>
          <w:b/>
          <w:sz w:val="28"/>
          <w:szCs w:val="28"/>
        </w:rPr>
        <w:t>Ведение  учета документов Архивного фонда Дигорского района</w:t>
      </w:r>
      <w:r w:rsidRPr="00A527DF">
        <w:rPr>
          <w:rFonts w:ascii="Times New Roman" w:eastAsia="Times New Roman" w:hAnsi="Times New Roman" w:cs="Times New Roman"/>
          <w:b/>
          <w:bCs/>
          <w:color w:val="000000"/>
          <w:sz w:val="28"/>
          <w:szCs w:val="28"/>
        </w:rPr>
        <w:t>»</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br/>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32"/>
          <w:szCs w:val="32"/>
        </w:rPr>
      </w:pPr>
      <w:r w:rsidRPr="00A527DF">
        <w:rPr>
          <w:rFonts w:ascii="Times New Roman" w:eastAsia="Times New Roman" w:hAnsi="Times New Roman" w:cs="Times New Roman"/>
          <w:b/>
          <w:bCs/>
          <w:color w:val="000000"/>
          <w:sz w:val="32"/>
          <w:szCs w:val="32"/>
        </w:rPr>
        <w:t>I. Общие положения</w:t>
      </w:r>
      <w:r w:rsidRPr="00A527DF">
        <w:rPr>
          <w:rFonts w:ascii="Times New Roman" w:eastAsia="Times New Roman" w:hAnsi="Times New Roman" w:cs="Times New Roman"/>
          <w:b/>
          <w:bCs/>
          <w:color w:val="000000"/>
          <w:sz w:val="32"/>
          <w:szCs w:val="32"/>
        </w:rPr>
        <w:br/>
        <w:t>Наименование муниципальной услуги</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1. 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Административный регламент архивного отдела Дигорского района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 xml:space="preserve">о предоставлении муниципальной услуги </w:t>
      </w:r>
      <w:r w:rsidRPr="00A527DF">
        <w:rPr>
          <w:rFonts w:ascii="Times New Roman" w:eastAsia="Times New Roman" w:hAnsi="Times New Roman" w:cs="Times New Roman"/>
          <w:sz w:val="28"/>
          <w:szCs w:val="28"/>
        </w:rPr>
        <w:t>ведения государственного учета документов Архивного фонда Дигорского района,</w:t>
      </w: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определяет сроки и последовательность действий (административных процедур) архивного отдела при предоставлении муниципальной услуги.</w:t>
      </w:r>
    </w:p>
    <w:p w:rsidR="00A527DF" w:rsidRPr="00A527DF" w:rsidRDefault="00A527DF" w:rsidP="00A527DF">
      <w:pPr>
        <w:spacing w:after="0" w:line="240" w:lineRule="auto"/>
        <w:ind w:left="567"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 </w:t>
      </w:r>
    </w:p>
    <w:p w:rsidR="00A527DF" w:rsidRPr="00A527DF" w:rsidRDefault="00A527DF" w:rsidP="00A527DF">
      <w:pPr>
        <w:spacing w:after="0" w:line="240" w:lineRule="auto"/>
        <w:ind w:firstLine="567"/>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Нормативно - правовое регулирование </w:t>
      </w:r>
      <w:r w:rsidRPr="00A527DF">
        <w:rPr>
          <w:rFonts w:ascii="Times New Roman" w:eastAsia="Times New Roman" w:hAnsi="Times New Roman" w:cs="Times New Roman"/>
          <w:b/>
          <w:bCs/>
          <w:color w:val="000000"/>
          <w:sz w:val="28"/>
        </w:rPr>
        <w:t> </w:t>
      </w:r>
      <w:r w:rsidRPr="00A527DF">
        <w:rPr>
          <w:rFonts w:ascii="Times New Roman" w:eastAsia="Times New Roman" w:hAnsi="Times New Roman" w:cs="Times New Roman"/>
          <w:b/>
          <w:bCs/>
          <w:color w:val="000000"/>
          <w:sz w:val="28"/>
          <w:szCs w:val="28"/>
        </w:rPr>
        <w:t>предоставления муниципальной услуги</w:t>
      </w:r>
    </w:p>
    <w:p w:rsidR="00A527DF" w:rsidRPr="00A527DF" w:rsidRDefault="00A527DF" w:rsidP="00A527DF">
      <w:pPr>
        <w:spacing w:after="0" w:line="240" w:lineRule="auto"/>
        <w:ind w:firstLine="70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 </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2. Предоставление муниципальной услуги осуществляется в соответствии со следующими нормативными правовыми актами:</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8"/>
          <w:szCs w:val="28"/>
        </w:rPr>
      </w:pPr>
      <w:r w:rsidRPr="00A527DF">
        <w:rPr>
          <w:rFonts w:ascii="Times New Roman" w:eastAsia="Times New Roman" w:hAnsi="Times New Roman" w:cs="Times New Roman"/>
          <w:color w:val="000000"/>
          <w:sz w:val="28"/>
          <w:szCs w:val="28"/>
        </w:rPr>
        <w:t>Конституцией Российской Федерации от 12.12.1993;</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Федеральным законом от 22 октября 2004 года N 125-ФЗ «Об архивном деле в Российской Федерации» (Собрание законодательства Российской Федерации, 2004, N 43, ст. 4169; 2006, N 50, ст. 5280); </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Федеральным законом от 02 мая 2006 года N 59-ФЗ «О порядке рассмотрения обращений граждан Российской Федерации» (Собрание законодательства Российской Федерации, 2006, N 19, ст. 2060);</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Приказом Министерства культуры и массовых коммуникаций Российской Федерации от 18 января 2007 года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2007, N 20;зарегистрирован в Министерстве юстиции Российской Федерации 06.03.2007);       </w:t>
      </w:r>
      <w:r w:rsidRPr="00A527DF">
        <w:rPr>
          <w:rFonts w:ascii="Times New Roman" w:eastAsia="Times New Roman" w:hAnsi="Times New Roman" w:cs="Times New Roman"/>
          <w:color w:val="000000"/>
          <w:sz w:val="28"/>
        </w:rPr>
        <w:t> </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lastRenderedPageBreak/>
        <w:t>Положением об архивном отделе Администрации Дигорского района</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 </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Орган по предоставлению муниципальной услуги</w:t>
      </w:r>
    </w:p>
    <w:p w:rsidR="00A527DF" w:rsidRPr="00A527DF" w:rsidRDefault="00A527DF" w:rsidP="00A527DF">
      <w:pPr>
        <w:spacing w:after="0" w:line="240" w:lineRule="auto"/>
        <w:ind w:left="1287"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 xml:space="preserve">3. Муниципальная услуга по </w:t>
      </w:r>
      <w:r w:rsidRPr="00A527DF">
        <w:rPr>
          <w:rFonts w:ascii="Times New Roman" w:eastAsia="Times New Roman" w:hAnsi="Times New Roman" w:cs="Times New Roman"/>
          <w:sz w:val="28"/>
          <w:szCs w:val="28"/>
        </w:rPr>
        <w:t>веденияучета документов Архивного фонда Дигорского района</w:t>
      </w:r>
      <w:r w:rsidRPr="00A527DF">
        <w:rPr>
          <w:rFonts w:ascii="Times New Roman" w:eastAsia="Times New Roman" w:hAnsi="Times New Roman" w:cs="Times New Roman"/>
          <w:color w:val="000000"/>
          <w:sz w:val="28"/>
          <w:szCs w:val="28"/>
        </w:rPr>
        <w:t xml:space="preserve"> осуществляется архивным отделом Администрации Дигорского района.</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567"/>
        <w:jc w:val="center"/>
        <w:rPr>
          <w:rFonts w:ascii="Times New Roman" w:eastAsia="Times New Roman" w:hAnsi="Times New Roman" w:cs="Times New Roman"/>
          <w:b/>
          <w:bCs/>
          <w:color w:val="000000"/>
          <w:sz w:val="28"/>
          <w:szCs w:val="28"/>
        </w:rPr>
      </w:pPr>
    </w:p>
    <w:p w:rsidR="00A527DF" w:rsidRPr="00A527DF" w:rsidRDefault="00A527DF" w:rsidP="00A527DF">
      <w:pPr>
        <w:spacing w:after="0" w:line="240" w:lineRule="auto"/>
        <w:ind w:firstLine="567"/>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Результат предоставления</w:t>
      </w:r>
      <w:r w:rsidRPr="00A527DF">
        <w:rPr>
          <w:rFonts w:ascii="Times New Roman" w:eastAsia="Times New Roman" w:hAnsi="Times New Roman" w:cs="Times New Roman"/>
          <w:b/>
          <w:bCs/>
          <w:color w:val="000000"/>
          <w:sz w:val="28"/>
        </w:rPr>
        <w:t> </w:t>
      </w:r>
      <w:r w:rsidRPr="00A527DF">
        <w:rPr>
          <w:rFonts w:ascii="Times New Roman" w:eastAsia="Times New Roman" w:hAnsi="Times New Roman" w:cs="Times New Roman"/>
          <w:b/>
          <w:bCs/>
          <w:color w:val="000000"/>
          <w:sz w:val="28"/>
          <w:szCs w:val="28"/>
        </w:rPr>
        <w:t>муниципальной</w:t>
      </w:r>
      <w:r w:rsidRPr="00A527DF">
        <w:rPr>
          <w:rFonts w:ascii="Times New Roman" w:eastAsia="Times New Roman" w:hAnsi="Times New Roman" w:cs="Times New Roman"/>
          <w:b/>
          <w:bCs/>
          <w:color w:val="000000"/>
          <w:sz w:val="28"/>
        </w:rPr>
        <w:t> </w:t>
      </w:r>
      <w:r w:rsidRPr="00A527DF">
        <w:rPr>
          <w:rFonts w:ascii="Times New Roman" w:eastAsia="Times New Roman" w:hAnsi="Times New Roman" w:cs="Times New Roman"/>
          <w:b/>
          <w:bCs/>
          <w:color w:val="000000"/>
          <w:sz w:val="28"/>
          <w:szCs w:val="28"/>
        </w:rPr>
        <w:t>услуги</w:t>
      </w:r>
    </w:p>
    <w:p w:rsidR="00A527DF" w:rsidRPr="00A527DF" w:rsidRDefault="00A527DF" w:rsidP="00A527DF">
      <w:pPr>
        <w:spacing w:after="0" w:line="240" w:lineRule="auto"/>
        <w:ind w:firstLine="700"/>
        <w:jc w:val="center"/>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4. Результатом предоставления муниципальной услуги является:</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выдача архивных документов для исследования и получения необходимой информации.</w:t>
      </w:r>
    </w:p>
    <w:p w:rsidR="00A527DF" w:rsidRPr="00A527DF" w:rsidRDefault="00A527DF" w:rsidP="00A527DF">
      <w:pPr>
        <w:spacing w:after="0" w:line="240" w:lineRule="auto"/>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Описание пользователей муниципальной услуги</w:t>
      </w:r>
    </w:p>
    <w:p w:rsidR="00A527DF" w:rsidRPr="00A527DF" w:rsidRDefault="00A527DF" w:rsidP="00A527DF">
      <w:pPr>
        <w:spacing w:after="0" w:line="240" w:lineRule="auto"/>
        <w:ind w:left="567"/>
        <w:jc w:val="both"/>
        <w:rPr>
          <w:rFonts w:ascii="Verdana" w:eastAsia="Times New Roman" w:hAnsi="Verdana" w:cs="Times New Roman"/>
          <w:color w:val="000000"/>
          <w:sz w:val="18"/>
          <w:szCs w:val="18"/>
        </w:rPr>
      </w:pPr>
      <w:r w:rsidRPr="00A527DF">
        <w:rPr>
          <w:rFonts w:ascii="Times New Roman" w:eastAsia="Times New Roman" w:hAnsi="Times New Roman" w:cs="Times New Roman"/>
          <w:b/>
          <w:bCs/>
          <w:color w:val="000000"/>
          <w:sz w:val="28"/>
          <w:szCs w:val="28"/>
        </w:rPr>
        <w:t> </w:t>
      </w:r>
    </w:p>
    <w:p w:rsidR="00A527DF" w:rsidRPr="00A527DF" w:rsidRDefault="00A527DF" w:rsidP="00A527DF">
      <w:pPr>
        <w:spacing w:after="0" w:line="240" w:lineRule="auto"/>
        <w:ind w:left="927" w:hanging="360"/>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5.</w:t>
      </w:r>
      <w:r w:rsidRPr="00A527DF">
        <w:rPr>
          <w:rFonts w:ascii="Times New Roman" w:eastAsia="Times New Roman" w:hAnsi="Times New Roman" w:cs="Times New Roman"/>
          <w:color w:val="000000"/>
          <w:sz w:val="14"/>
          <w:szCs w:val="14"/>
        </w:rPr>
        <w:t>    </w:t>
      </w:r>
      <w:r w:rsidRPr="00A527DF">
        <w:rPr>
          <w:rFonts w:ascii="Times New Roman" w:eastAsia="Times New Roman" w:hAnsi="Times New Roman" w:cs="Times New Roman"/>
          <w:color w:val="000000"/>
          <w:sz w:val="14"/>
        </w:rPr>
        <w:t> </w:t>
      </w:r>
      <w:r w:rsidRPr="00A527DF">
        <w:rPr>
          <w:rFonts w:ascii="Times New Roman" w:eastAsia="Times New Roman" w:hAnsi="Times New Roman" w:cs="Times New Roman"/>
          <w:color w:val="000000"/>
          <w:sz w:val="28"/>
          <w:szCs w:val="28"/>
        </w:rPr>
        <w:t>Муниципальная услуга предоставляется физическим лицам:</w:t>
      </w:r>
    </w:p>
    <w:p w:rsidR="00A527DF" w:rsidRPr="00A527DF" w:rsidRDefault="00A527DF" w:rsidP="00A527DF">
      <w:pPr>
        <w:spacing w:after="0" w:line="240" w:lineRule="auto"/>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 ведущим исследование по личной инициативе,</w:t>
      </w:r>
    </w:p>
    <w:p w:rsidR="00A527DF" w:rsidRPr="00A527DF" w:rsidRDefault="00A527DF" w:rsidP="00A527DF">
      <w:pPr>
        <w:spacing w:after="0" w:line="240" w:lineRule="auto"/>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-ведущим научную работу в соответствии с планами научно-исследовательских учреждений,</w:t>
      </w:r>
    </w:p>
    <w:p w:rsidR="00A527DF" w:rsidRPr="00A527DF" w:rsidRDefault="00A527DF" w:rsidP="00A527DF">
      <w:pPr>
        <w:spacing w:after="0" w:line="240" w:lineRule="auto"/>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 выполняющим служебное задание.</w:t>
      </w:r>
    </w:p>
    <w:p w:rsidR="00A527DF" w:rsidRPr="00A527DF" w:rsidRDefault="00A527DF" w:rsidP="00A527DF">
      <w:pPr>
        <w:spacing w:after="0" w:line="240" w:lineRule="auto"/>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6. Все исследователи обладают равными правами на доступ к открытым архивным документам муниципального архива.</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32"/>
          <w:szCs w:val="32"/>
        </w:rPr>
      </w:pPr>
      <w:r w:rsidRPr="00A527DF">
        <w:rPr>
          <w:rFonts w:ascii="Times New Roman" w:eastAsia="Times New Roman" w:hAnsi="Times New Roman" w:cs="Times New Roman"/>
          <w:b/>
          <w:bCs/>
          <w:color w:val="000000"/>
          <w:sz w:val="32"/>
          <w:szCs w:val="32"/>
        </w:rPr>
        <w:t>II. Требования к порядку предоставления муниципальной услуги</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8"/>
          <w:szCs w:val="28"/>
        </w:rPr>
      </w:pPr>
    </w:p>
    <w:p w:rsidR="00A527DF" w:rsidRPr="00A527DF" w:rsidRDefault="00A527DF" w:rsidP="00A527DF">
      <w:pPr>
        <w:spacing w:after="0" w:line="240" w:lineRule="auto"/>
        <w:ind w:firstLine="450"/>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 xml:space="preserve">7. Плата за </w:t>
      </w:r>
      <w:r w:rsidRPr="00A527DF">
        <w:rPr>
          <w:rFonts w:ascii="Times New Roman" w:eastAsia="Times New Roman" w:hAnsi="Times New Roman" w:cs="Times New Roman"/>
          <w:sz w:val="28"/>
          <w:szCs w:val="28"/>
        </w:rPr>
        <w:t>ведение учета документов</w:t>
      </w:r>
      <w:r w:rsidRPr="00A527DF">
        <w:rPr>
          <w:rFonts w:ascii="Times New Roman" w:eastAsia="Times New Roman" w:hAnsi="Times New Roman" w:cs="Times New Roman"/>
          <w:color w:val="000000"/>
          <w:sz w:val="28"/>
          <w:szCs w:val="28"/>
        </w:rPr>
        <w:t xml:space="preserve"> и пользование архивными документами не взимается.</w:t>
      </w:r>
    </w:p>
    <w:p w:rsidR="00A527DF" w:rsidRPr="00A527DF" w:rsidRDefault="00A527DF" w:rsidP="00A527DF">
      <w:pPr>
        <w:spacing w:after="0" w:line="240" w:lineRule="auto"/>
        <w:ind w:firstLine="450"/>
        <w:jc w:val="center"/>
        <w:rPr>
          <w:rFonts w:ascii="Times New Roman" w:eastAsia="Times New Roman" w:hAnsi="Times New Roman" w:cs="Times New Roman"/>
          <w:b/>
          <w:bCs/>
          <w:color w:val="000000"/>
          <w:sz w:val="28"/>
          <w:szCs w:val="28"/>
        </w:rPr>
      </w:pP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Порядок информирования о</w:t>
      </w:r>
      <w:r w:rsidRPr="00A527DF">
        <w:rPr>
          <w:rFonts w:ascii="Times New Roman" w:eastAsia="Times New Roman" w:hAnsi="Times New Roman" w:cs="Times New Roman"/>
          <w:b/>
          <w:bCs/>
          <w:color w:val="000000"/>
          <w:sz w:val="28"/>
        </w:rPr>
        <w:t> </w:t>
      </w:r>
      <w:r w:rsidRPr="00A527DF">
        <w:rPr>
          <w:rFonts w:ascii="Times New Roman" w:eastAsia="Times New Roman" w:hAnsi="Times New Roman" w:cs="Times New Roman"/>
          <w:b/>
          <w:bCs/>
          <w:color w:val="000000"/>
          <w:sz w:val="28"/>
          <w:szCs w:val="28"/>
        </w:rPr>
        <w:t>муниципальной</w:t>
      </w:r>
      <w:r w:rsidRPr="00A527DF">
        <w:rPr>
          <w:rFonts w:ascii="Times New Roman" w:eastAsia="Times New Roman" w:hAnsi="Times New Roman" w:cs="Times New Roman"/>
          <w:b/>
          <w:bCs/>
          <w:color w:val="000000"/>
          <w:sz w:val="28"/>
        </w:rPr>
        <w:t> </w:t>
      </w:r>
      <w:r w:rsidRPr="00A527DF">
        <w:rPr>
          <w:rFonts w:ascii="Times New Roman" w:eastAsia="Times New Roman" w:hAnsi="Times New Roman" w:cs="Times New Roman"/>
          <w:b/>
          <w:bCs/>
          <w:color w:val="000000"/>
          <w:sz w:val="28"/>
          <w:szCs w:val="28"/>
        </w:rPr>
        <w:t>услуге</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 </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8.Информирование о предоставлении муниципальной услуги осуществляется Архивом.</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9.</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Место нахождение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Архива:</w:t>
      </w:r>
    </w:p>
    <w:p w:rsidR="00A527DF" w:rsidRPr="00A527DF" w:rsidRDefault="00A527DF" w:rsidP="00A527DF">
      <w:pPr>
        <w:spacing w:after="0" w:line="240" w:lineRule="auto"/>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363410, РСО – Алания, Дигорский район, г.Дигора, ул. Энгельса,47</w:t>
      </w:r>
    </w:p>
    <w:p w:rsidR="00A527DF" w:rsidRPr="00A527DF" w:rsidRDefault="00A527DF" w:rsidP="00A527DF">
      <w:pPr>
        <w:spacing w:after="0" w:line="240" w:lineRule="auto"/>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Телефоны Архива, предоставляющего муниципальную услугу:</w:t>
      </w:r>
    </w:p>
    <w:p w:rsidR="00A527DF" w:rsidRPr="00A527DF" w:rsidRDefault="00A527DF" w:rsidP="00A527DF">
      <w:pPr>
        <w:spacing w:after="0" w:line="240" w:lineRule="auto"/>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телефон: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8(86733)92-5-40, сот.:89188248771.</w:t>
      </w:r>
    </w:p>
    <w:p w:rsidR="00A527DF" w:rsidRPr="00A527DF" w:rsidRDefault="00A527DF" w:rsidP="00A527DF">
      <w:pPr>
        <w:spacing w:after="0" w:line="240" w:lineRule="auto"/>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Прием граждан осуществляется руководителем или главным специалистом Архива по графику:</w:t>
      </w:r>
    </w:p>
    <w:p w:rsidR="00A527DF" w:rsidRPr="00A527DF" w:rsidRDefault="00A527DF" w:rsidP="00A527DF">
      <w:pPr>
        <w:spacing w:after="0" w:line="240" w:lineRule="auto"/>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xml:space="preserve">Понедельник –Вторник- Среда -  Пятница  9.00 – 18.00; </w:t>
      </w:r>
    </w:p>
    <w:p w:rsidR="00A527DF" w:rsidRPr="00A527DF" w:rsidRDefault="00A527DF" w:rsidP="00A527DF">
      <w:pPr>
        <w:spacing w:after="0" w:line="240" w:lineRule="auto"/>
        <w:rPr>
          <w:rFonts w:ascii="Times New Roman" w:eastAsia="Times New Roman" w:hAnsi="Times New Roman" w:cs="Times New Roman"/>
          <w:color w:val="000000"/>
          <w:sz w:val="28"/>
          <w:szCs w:val="28"/>
        </w:rPr>
      </w:pPr>
      <w:r w:rsidRPr="00A527DF">
        <w:rPr>
          <w:rFonts w:ascii="Times New Roman" w:eastAsia="Times New Roman" w:hAnsi="Times New Roman" w:cs="Times New Roman"/>
          <w:color w:val="000000"/>
          <w:sz w:val="28"/>
          <w:szCs w:val="28"/>
        </w:rPr>
        <w:t>Обеденный перерыв: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13.00-14.00</w:t>
      </w:r>
    </w:p>
    <w:p w:rsidR="00A527DF" w:rsidRPr="00A527DF" w:rsidRDefault="00A527DF" w:rsidP="00A527DF">
      <w:pPr>
        <w:spacing w:after="0" w:line="240" w:lineRule="auto"/>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lastRenderedPageBreak/>
        <w:t>Выходные дни: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суббота, воскресенье</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10. Информация о порядке и процедуре</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предоставления муниципальной услугиосуществляется:</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при личном обращении;</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по телефону;</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по письменным обращениям, направленным по почте;</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При консультировании пользователей по телефону и на личном приёме специалист архивного отдела</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пользователь, фамилии, имени, отчестве и должности специалиста, принявшего телефонный звонок. Информирование о предоставлении муниципальной услуги при личном обращении граждан или по телефону не должно превышать 10 минут.</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При информировании по письменным обращениям по процедуре предоставления муниципальной услуги ответ на обращение направляется почтой  в адрес пользователя в срок, не превышающий 10 дней со дня регистрации данного обращения.</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Личный прием осуществляется согласно графику приема пользователей в порядке очереди без предварительной записи.</w:t>
      </w:r>
    </w:p>
    <w:p w:rsidR="00A527DF" w:rsidRPr="00A527DF" w:rsidRDefault="00A527DF" w:rsidP="00A527DF">
      <w:pPr>
        <w:spacing w:after="0" w:line="240" w:lineRule="auto"/>
        <w:ind w:firstLine="567"/>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Основание для предоставления муниципальной услуги</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 </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11. Основанием для предоставления муниципальной услуги является личное заявление исследователя или письмо направляющей организации, поступившие в адрес архивного отдела.</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12. В личном заявлении указываются:</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наименование организации, в которую обращается пользователь, либо фамилия, имя, отчество должностного лица, либо должность соответствующего должностного лица;</w:t>
      </w:r>
    </w:p>
    <w:p w:rsidR="00A527DF" w:rsidRPr="00A527DF" w:rsidRDefault="00A527DF" w:rsidP="00A527DF">
      <w:pPr>
        <w:spacing w:after="0" w:line="240" w:lineRule="auto"/>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-фамилия, имя, отчество пользователя,</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тема и хронологические рамки исследования;</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личная подпись и дата.</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В письме направляющей организации указываются:    </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наименование организации, в которую обращается пользователь, либо фамилия, имя, отчество должностного лица, либо должность соответствующего должностного лица;</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-фамилия, имя, отчество пользователя,</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должность, если выполняется служебное задание,</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ученое звание, ученая степень, если ведется научная работа,</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тема и хронологические рамки исследования;</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подпись руководителя.</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lastRenderedPageBreak/>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Письмо направляющей организации оформляется на официальном бланке письма организации.</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13. Все исследователи при посещении читального зала предъявляют документы, удостоверяющие личность.</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Сроки предоставления </w:t>
      </w:r>
      <w:r w:rsidRPr="00A527DF">
        <w:rPr>
          <w:rFonts w:ascii="Times New Roman" w:eastAsia="Times New Roman" w:hAnsi="Times New Roman" w:cs="Times New Roman"/>
          <w:b/>
          <w:bCs/>
          <w:color w:val="000000"/>
          <w:sz w:val="28"/>
        </w:rPr>
        <w:t> </w:t>
      </w:r>
      <w:r w:rsidRPr="00A527DF">
        <w:rPr>
          <w:rFonts w:ascii="Times New Roman" w:eastAsia="Times New Roman" w:hAnsi="Times New Roman" w:cs="Times New Roman"/>
          <w:b/>
          <w:bCs/>
          <w:color w:val="000000"/>
          <w:sz w:val="28"/>
          <w:szCs w:val="28"/>
        </w:rPr>
        <w:t>муниципальной услуги</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 </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8"/>
          <w:szCs w:val="28"/>
        </w:rPr>
      </w:pPr>
      <w:r w:rsidRPr="00A527DF">
        <w:rPr>
          <w:rFonts w:ascii="Times New Roman" w:eastAsia="Times New Roman" w:hAnsi="Times New Roman" w:cs="Times New Roman"/>
          <w:color w:val="000000"/>
          <w:sz w:val="28"/>
          <w:szCs w:val="28"/>
        </w:rPr>
        <w:t>14.</w:t>
      </w:r>
      <w:r w:rsidRPr="00A527DF">
        <w:rPr>
          <w:rFonts w:ascii="Times New Roman" w:eastAsia="Times New Roman" w:hAnsi="Times New Roman" w:cs="Times New Roman"/>
          <w:color w:val="000000"/>
          <w:sz w:val="24"/>
          <w:szCs w:val="24"/>
        </w:rPr>
        <w:t> </w:t>
      </w:r>
      <w:r w:rsidRPr="00A527DF">
        <w:rPr>
          <w:rFonts w:ascii="Times New Roman" w:eastAsia="Times New Roman" w:hAnsi="Times New Roman" w:cs="Times New Roman"/>
          <w:color w:val="000000"/>
          <w:sz w:val="28"/>
          <w:szCs w:val="28"/>
        </w:rPr>
        <w:t>Научно-справочный аппарат к документам архива предоставляется в день обращения.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Выдача документов не должна превышать 5 дней.</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xml:space="preserve">15. </w:t>
      </w:r>
      <w:r w:rsidRPr="00A527DF">
        <w:rPr>
          <w:rFonts w:ascii="Times New Roman" w:eastAsia="Times New Roman" w:hAnsi="Times New Roman" w:cs="Times New Roman"/>
          <w:sz w:val="28"/>
          <w:szCs w:val="28"/>
        </w:rPr>
        <w:t>Максимальный срок ожидания в очереди при сдаче запроса и получении документа –15 минут.</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 </w:t>
      </w:r>
    </w:p>
    <w:p w:rsidR="00A527DF" w:rsidRPr="00A527DF" w:rsidRDefault="00A527DF" w:rsidP="00A527DF">
      <w:pPr>
        <w:spacing w:after="0" w:line="240" w:lineRule="auto"/>
        <w:ind w:firstLine="450"/>
        <w:jc w:val="center"/>
        <w:rPr>
          <w:rFonts w:ascii="Times New Roman" w:eastAsia="Times New Roman" w:hAnsi="Times New Roman" w:cs="Times New Roman"/>
          <w:b/>
          <w:bCs/>
          <w:color w:val="000000"/>
          <w:sz w:val="28"/>
          <w:szCs w:val="28"/>
        </w:rPr>
      </w:pP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Перечень оснований для отказа в предоставлении муниципальной услуги</w:t>
      </w:r>
    </w:p>
    <w:p w:rsidR="00A527DF" w:rsidRPr="00A527DF" w:rsidRDefault="00A527DF" w:rsidP="00A527DF">
      <w:pPr>
        <w:spacing w:after="0" w:line="240" w:lineRule="auto"/>
        <w:ind w:firstLine="700"/>
        <w:jc w:val="both"/>
        <w:rPr>
          <w:rFonts w:ascii="Verdana" w:eastAsia="Times New Roman" w:hAnsi="Verdana" w:cs="Times New Roman"/>
          <w:color w:val="000000"/>
          <w:sz w:val="18"/>
          <w:szCs w:val="18"/>
        </w:rPr>
      </w:pPr>
      <w:r w:rsidRPr="00A527DF">
        <w:rPr>
          <w:rFonts w:ascii="Times New Roman" w:eastAsia="Times New Roman" w:hAnsi="Times New Roman" w:cs="Times New Roman"/>
          <w:b/>
          <w:bCs/>
          <w:color w:val="000000"/>
          <w:sz w:val="28"/>
          <w:szCs w:val="28"/>
        </w:rPr>
        <w:t> </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15. Основанием для отказа в предоставлении услуги является:</w:t>
      </w:r>
    </w:p>
    <w:p w:rsidR="00A527DF" w:rsidRPr="00A527DF" w:rsidRDefault="00A527DF" w:rsidP="00A527DF">
      <w:pPr>
        <w:spacing w:after="0" w:line="240" w:lineRule="auto"/>
        <w:ind w:left="-540" w:firstLine="450"/>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4"/>
          <w:szCs w:val="24"/>
        </w:rPr>
        <w:t>      </w:t>
      </w: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left="-540" w:firstLine="450"/>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 плохое физическое состояние архивных документов;</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-ограничения на использование документов, установленные в соответствии с законодательством Российской Федерации или фондообразователем при передаче документов на постоянное хранение.</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16. Основанием для отсрочки в предоставлении услуги является:</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 необходимость выполнения служебных заданий сотрудниками архивного отдела (справочная работа, тематическая разработка фондов, подготовка информационных материалов по запросам органов местного самоуправления,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 и др.);</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 выдача дел и документов во временное пользование другим учреждениям;</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 выдача их другому пользователю;</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 если архивные документы не прошли упорядочение.</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32"/>
          <w:szCs w:val="32"/>
        </w:rPr>
      </w:pPr>
      <w:r w:rsidRPr="00A527DF">
        <w:rPr>
          <w:rFonts w:ascii="Times New Roman" w:eastAsia="Times New Roman" w:hAnsi="Times New Roman" w:cs="Times New Roman"/>
          <w:b/>
          <w:bCs/>
          <w:color w:val="000000"/>
          <w:sz w:val="32"/>
          <w:szCs w:val="32"/>
          <w:lang w:val="en-US"/>
        </w:rPr>
        <w:t>III</w:t>
      </w:r>
      <w:r w:rsidRPr="00A527DF">
        <w:rPr>
          <w:rFonts w:ascii="Times New Roman" w:eastAsia="Times New Roman" w:hAnsi="Times New Roman" w:cs="Times New Roman"/>
          <w:b/>
          <w:bCs/>
          <w:color w:val="000000"/>
          <w:sz w:val="32"/>
          <w:szCs w:val="32"/>
        </w:rPr>
        <w:t>. Требования к размещению и оформлению помещений архивного отдела</w:t>
      </w:r>
    </w:p>
    <w:p w:rsidR="00A527DF" w:rsidRPr="00A527DF" w:rsidRDefault="00A527DF" w:rsidP="00A527DF">
      <w:pPr>
        <w:spacing w:after="0" w:line="240" w:lineRule="auto"/>
        <w:ind w:firstLine="567"/>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Требования к оформлению входа в здание</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 </w:t>
      </w:r>
    </w:p>
    <w:p w:rsidR="00A527DF" w:rsidRPr="00A527DF" w:rsidRDefault="00A527DF" w:rsidP="00A527DF">
      <w:pPr>
        <w:spacing w:after="0" w:line="240" w:lineRule="auto"/>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17. Расположение здания (строения), в котором находится Архив, должно осуществляться с учётом пешеходной доступности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для пользователей.</w:t>
      </w:r>
    </w:p>
    <w:p w:rsidR="00A527DF" w:rsidRPr="00A527DF" w:rsidRDefault="00A527DF" w:rsidP="00A527DF">
      <w:pPr>
        <w:spacing w:after="0" w:line="240" w:lineRule="auto"/>
        <w:ind w:firstLine="700"/>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Помещение, в котором расположен Архив, должно быть оборудовано отдельным входом для свободного доступа пользователей.</w:t>
      </w:r>
    </w:p>
    <w:p w:rsidR="00A527DF" w:rsidRPr="00A527DF" w:rsidRDefault="00A527DF" w:rsidP="00A527DF">
      <w:pPr>
        <w:spacing w:after="0" w:line="240" w:lineRule="auto"/>
        <w:ind w:firstLine="700"/>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lastRenderedPageBreak/>
        <w:t> Центральный вход в здание (помещение) должен быть оборудован информационной табличкой (вывеской), содержащей следующую информацию:</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полное наименование;</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местонахождение;</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режим работы.</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Вход в здание должен быть оборудован осветительными приборами.</w:t>
      </w:r>
    </w:p>
    <w:p w:rsidR="00A527DF" w:rsidRPr="00A527DF" w:rsidRDefault="00A527DF" w:rsidP="00A527DF">
      <w:pPr>
        <w:spacing w:after="0" w:line="240" w:lineRule="auto"/>
        <w:ind w:firstLine="567"/>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Требования к местам предоставления муниципальной услуги</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8"/>
          <w:szCs w:val="28"/>
        </w:rPr>
      </w:pPr>
      <w:r w:rsidRPr="00A527DF">
        <w:rPr>
          <w:rFonts w:ascii="Times New Roman" w:eastAsia="Times New Roman" w:hAnsi="Times New Roman" w:cs="Times New Roman"/>
          <w:color w:val="000000"/>
          <w:sz w:val="28"/>
          <w:szCs w:val="28"/>
        </w:rPr>
        <w:t>18. 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Помещение, выделенное для предоставления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муниципальной услуги, должно соответствовать Санитарно-эпидемиологическим правилам и нормативам.</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19. 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В помещении архивного отдела исследователю должно быть предоставлено место для работы с документами, оборудованное осветительным прибором.</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20. В помещениях Архива должна быть предусмотрена возможность для копирования архивных документов.</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left="360" w:firstLine="450"/>
        <w:jc w:val="center"/>
        <w:rPr>
          <w:rFonts w:ascii="Times New Roman" w:eastAsia="Times New Roman" w:hAnsi="Times New Roman" w:cs="Times New Roman"/>
          <w:color w:val="000000"/>
          <w:sz w:val="32"/>
          <w:szCs w:val="32"/>
        </w:rPr>
      </w:pPr>
      <w:r w:rsidRPr="00A527DF">
        <w:rPr>
          <w:rFonts w:ascii="Times New Roman" w:eastAsia="Times New Roman" w:hAnsi="Times New Roman" w:cs="Times New Roman"/>
          <w:b/>
          <w:bCs/>
          <w:color w:val="000000"/>
          <w:sz w:val="32"/>
          <w:szCs w:val="32"/>
          <w:lang w:val="en-US"/>
        </w:rPr>
        <w:t>IV</w:t>
      </w:r>
      <w:r w:rsidRPr="00A527DF">
        <w:rPr>
          <w:rFonts w:ascii="Times New Roman" w:eastAsia="Times New Roman" w:hAnsi="Times New Roman" w:cs="Times New Roman"/>
          <w:b/>
          <w:bCs/>
          <w:color w:val="000000"/>
          <w:sz w:val="32"/>
          <w:szCs w:val="32"/>
        </w:rPr>
        <w:t>. Административные процедуры</w:t>
      </w:r>
    </w:p>
    <w:p w:rsidR="00A527DF" w:rsidRPr="00A527DF" w:rsidRDefault="00A527DF" w:rsidP="00A527DF">
      <w:pPr>
        <w:spacing w:after="0" w:line="240" w:lineRule="auto"/>
        <w:ind w:left="1080"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Описание последовательности действий при предоставлении муниципальной услуги</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 </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21. Организация предоставления муниципальной услуги включает в себя следующие административные процедуры:</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-выдача архивных документов в соответствии с заказом, согласно действующим требованиям выдачи документов из архивохранилищ.</w:t>
      </w:r>
    </w:p>
    <w:p w:rsidR="00A527DF" w:rsidRPr="00A527DF" w:rsidRDefault="00A527DF" w:rsidP="00A527DF">
      <w:pPr>
        <w:spacing w:after="0" w:line="240" w:lineRule="auto"/>
        <w:ind w:firstLine="70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r w:rsidRPr="00A527DF">
        <w:rPr>
          <w:rFonts w:ascii="Times New Roman" w:eastAsia="Times New Roman" w:hAnsi="Times New Roman" w:cs="Times New Roman"/>
          <w:b/>
          <w:bCs/>
          <w:color w:val="000000"/>
          <w:sz w:val="28"/>
          <w:szCs w:val="28"/>
        </w:rPr>
        <w:t> </w:t>
      </w:r>
    </w:p>
    <w:p w:rsidR="00A527DF" w:rsidRPr="00A527DF" w:rsidRDefault="00A527DF" w:rsidP="00A527DF">
      <w:pPr>
        <w:spacing w:after="0" w:line="240" w:lineRule="auto"/>
        <w:ind w:firstLine="450"/>
        <w:jc w:val="center"/>
        <w:rPr>
          <w:rFonts w:ascii="Times New Roman" w:eastAsia="Times New Roman" w:hAnsi="Times New Roman" w:cs="Times New Roman"/>
          <w:color w:val="000000"/>
          <w:sz w:val="24"/>
          <w:szCs w:val="24"/>
        </w:rPr>
      </w:pPr>
      <w:r w:rsidRPr="00A527DF">
        <w:rPr>
          <w:rFonts w:ascii="Times New Roman" w:eastAsia="Times New Roman" w:hAnsi="Times New Roman" w:cs="Times New Roman"/>
          <w:b/>
          <w:bCs/>
          <w:color w:val="000000"/>
          <w:sz w:val="28"/>
          <w:szCs w:val="28"/>
        </w:rPr>
        <w:t>Выдача архивных документов</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22. Пользователю предоставляются архивные документы только по теме его исследования.</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23. Архивные документы выдаются пользователю под расписку в бланке заказа (требования) за каждую предоставленную единицу хранения.</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Единовременно может быть выдано 10-20 дел сроком до 1 месяца, особо ценные документы – сроком до 2 недель. Продление сроков использования архивных документов устанавливается руководителем архивного отдела.</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24. Перед выдачей архивных документов из архивохранилища и при возврате проводится их проверка наличия и физического состояния.</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Обязательной полистной проверке наличия и состояния перед выдачей архивных документов из архивохранилища и при их возврате подлежат:</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особо ценные документы;</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lastRenderedPageBreak/>
        <w:t>- несброшюрованные архивные документы;</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дела, ранее не выдававшиеся из архивохранилища и не имеющие листов-заверителей;</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дела, содержащие автографы, графические документы,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25. После завершения работы пользователи передают архивные документы специалисту архивного отдела для их возвращения в архивохранилища по принадлежности.</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26. По просьбе пользователя может осуществляться ксерокопирование архивных документов.</w:t>
      </w:r>
    </w:p>
    <w:p w:rsidR="00A527DF" w:rsidRPr="00A527DF" w:rsidRDefault="00A527DF" w:rsidP="00A527DF">
      <w:pPr>
        <w:spacing w:after="0" w:line="240" w:lineRule="auto"/>
        <w:ind w:firstLine="36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27. Муниципальная услуга считается завершенной после получения исследователем архивных документов, необходимых для проведения исследования и получения информации.</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8"/>
          <w:szCs w:val="28"/>
        </w:rPr>
      </w:pPr>
      <w:r w:rsidRPr="00A527DF">
        <w:rPr>
          <w:rFonts w:ascii="Times New Roman" w:eastAsia="Times New Roman" w:hAnsi="Times New Roman" w:cs="Times New Roman"/>
          <w:color w:val="000000"/>
          <w:sz w:val="28"/>
          <w:szCs w:val="28"/>
        </w:rPr>
        <w:t> </w:t>
      </w: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8"/>
          <w:szCs w:val="28"/>
        </w:rPr>
      </w:pP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8"/>
          <w:szCs w:val="28"/>
        </w:rPr>
      </w:pP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8"/>
          <w:szCs w:val="28"/>
        </w:rPr>
      </w:pPr>
    </w:p>
    <w:p w:rsidR="00A527DF" w:rsidRPr="00A527DF" w:rsidRDefault="00A527DF" w:rsidP="00A527DF">
      <w:pPr>
        <w:spacing w:after="0" w:line="240" w:lineRule="auto"/>
        <w:ind w:firstLine="450"/>
        <w:jc w:val="both"/>
        <w:rPr>
          <w:rFonts w:ascii="Times New Roman" w:eastAsia="Times New Roman" w:hAnsi="Times New Roman" w:cs="Times New Roman"/>
          <w:color w:val="000000"/>
          <w:sz w:val="24"/>
          <w:szCs w:val="24"/>
        </w:rPr>
      </w:pPr>
    </w:p>
    <w:p w:rsidR="00A527DF" w:rsidRPr="00A527DF" w:rsidRDefault="00A527DF" w:rsidP="00A527DF">
      <w:pPr>
        <w:spacing w:after="0" w:line="240" w:lineRule="auto"/>
        <w:ind w:left="360" w:firstLine="450"/>
        <w:jc w:val="center"/>
        <w:rPr>
          <w:rFonts w:ascii="Times New Roman" w:eastAsia="Times New Roman" w:hAnsi="Times New Roman" w:cs="Times New Roman"/>
          <w:b/>
          <w:bCs/>
          <w:color w:val="000000"/>
          <w:sz w:val="32"/>
          <w:szCs w:val="32"/>
        </w:rPr>
      </w:pPr>
      <w:r w:rsidRPr="00A527DF">
        <w:rPr>
          <w:rFonts w:ascii="Times New Roman" w:eastAsia="Times New Roman" w:hAnsi="Times New Roman" w:cs="Times New Roman"/>
          <w:b/>
          <w:bCs/>
          <w:color w:val="000000"/>
          <w:sz w:val="32"/>
          <w:szCs w:val="32"/>
          <w:lang w:val="en-US"/>
        </w:rPr>
        <w:t>V</w:t>
      </w:r>
      <w:r w:rsidRPr="00A527DF">
        <w:rPr>
          <w:rFonts w:ascii="Times New Roman" w:eastAsia="Times New Roman" w:hAnsi="Times New Roman" w:cs="Times New Roman"/>
          <w:b/>
          <w:bCs/>
          <w:color w:val="000000"/>
          <w:sz w:val="32"/>
          <w:szCs w:val="32"/>
        </w:rPr>
        <w:t>. Порядок и формы контроля совершения действий и принятия решений</w:t>
      </w:r>
    </w:p>
    <w:p w:rsidR="00A527DF" w:rsidRPr="00A527DF" w:rsidRDefault="00A527DF" w:rsidP="00A527DF">
      <w:pPr>
        <w:spacing w:after="0" w:line="240" w:lineRule="auto"/>
        <w:ind w:left="360" w:firstLine="450"/>
        <w:jc w:val="center"/>
        <w:rPr>
          <w:rFonts w:ascii="Times New Roman" w:eastAsia="Times New Roman" w:hAnsi="Times New Roman" w:cs="Times New Roman"/>
          <w:color w:val="000000"/>
          <w:sz w:val="32"/>
          <w:szCs w:val="32"/>
        </w:rPr>
      </w:pPr>
    </w:p>
    <w:p w:rsidR="00A527DF" w:rsidRPr="00A527DF" w:rsidRDefault="00A527DF" w:rsidP="00A527DF">
      <w:pPr>
        <w:spacing w:after="0" w:line="240" w:lineRule="auto"/>
        <w:ind w:firstLine="36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 28.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Администрации Дигорского района, курирующего архивный отдел.</w:t>
      </w:r>
    </w:p>
    <w:p w:rsidR="00A527DF" w:rsidRPr="00A527DF" w:rsidRDefault="00A527DF" w:rsidP="00A527DF">
      <w:pPr>
        <w:spacing w:after="0" w:line="240" w:lineRule="auto"/>
        <w:ind w:firstLine="36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29. Для проверки полноты и качества предоставления муниципальной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услуги формируется рабочая группа, в состав которой включаются муниципальные и гражданские служащие Администрации.</w:t>
      </w:r>
    </w:p>
    <w:p w:rsidR="00A527DF" w:rsidRPr="00A527DF" w:rsidRDefault="00A527DF" w:rsidP="00A527DF">
      <w:pPr>
        <w:spacing w:after="0" w:line="240" w:lineRule="auto"/>
        <w:ind w:firstLine="360"/>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A527DF" w:rsidRPr="00A527DF" w:rsidRDefault="00A527DF" w:rsidP="00A527DF">
      <w:pPr>
        <w:spacing w:after="0" w:line="240" w:lineRule="auto"/>
        <w:ind w:firstLine="36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Текущий контроль осуществляется путем проведения рабочей группой проверок соблюдения и исполнения специалистом, ответственным за предоставление муниципальной ус</w:t>
      </w:r>
      <w:r w:rsidRPr="00A527DF">
        <w:rPr>
          <w:rFonts w:ascii="Times New Roman" w:eastAsia="Times New Roman" w:hAnsi="Times New Roman" w:cs="Times New Roman"/>
          <w:color w:val="000000"/>
          <w:sz w:val="28"/>
          <w:szCs w:val="28"/>
        </w:rPr>
        <w:softHyphen/>
        <w:t>луги, положений настоящего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Регламента.</w:t>
      </w:r>
    </w:p>
    <w:p w:rsidR="00A527DF" w:rsidRPr="00A527DF" w:rsidRDefault="00A527DF" w:rsidP="00A527DF">
      <w:pPr>
        <w:spacing w:after="0" w:line="240" w:lineRule="auto"/>
        <w:ind w:firstLine="360"/>
        <w:jc w:val="both"/>
        <w:rPr>
          <w:rFonts w:ascii="Times New Roman" w:eastAsia="Times New Roman" w:hAnsi="Times New Roman" w:cs="Times New Roman"/>
          <w:color w:val="000000"/>
          <w:sz w:val="24"/>
          <w:szCs w:val="24"/>
        </w:rPr>
      </w:pPr>
      <w:r w:rsidRPr="00A527DF">
        <w:rPr>
          <w:rFonts w:ascii="Times New Roman" w:eastAsia="Times New Roman" w:hAnsi="Times New Roman" w:cs="Times New Roman"/>
          <w:color w:val="000000"/>
          <w:sz w:val="28"/>
          <w:szCs w:val="28"/>
        </w:rPr>
        <w:t>Проверки могут быть плановыми и внеплановыми.</w:t>
      </w:r>
    </w:p>
    <w:p w:rsidR="00A527DF" w:rsidRPr="00A527DF" w:rsidRDefault="00A527DF" w:rsidP="00A527DF">
      <w:pPr>
        <w:spacing w:after="0" w:line="240" w:lineRule="auto"/>
        <w:ind w:firstLine="360"/>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Периодичность проведения плановых проверок определяется в соответствии с полугодовыми планами работы архивного отдела.</w:t>
      </w:r>
    </w:p>
    <w:p w:rsidR="00A527DF" w:rsidRPr="00A527DF" w:rsidRDefault="00A527DF" w:rsidP="00A527DF">
      <w:pPr>
        <w:spacing w:after="0" w:line="240" w:lineRule="auto"/>
        <w:ind w:firstLine="360"/>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Проведение проверок во внеплановом порядке осуществляется в связи с конкретным обращением пользователя.</w:t>
      </w:r>
    </w:p>
    <w:p w:rsidR="00A527DF" w:rsidRPr="00A527DF" w:rsidRDefault="00A527DF" w:rsidP="00A527DF">
      <w:pPr>
        <w:spacing w:after="0" w:line="240" w:lineRule="auto"/>
        <w:ind w:firstLine="360"/>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Контроль полноты и качества </w:t>
      </w:r>
      <w:r w:rsidRPr="00A527DF">
        <w:rPr>
          <w:rFonts w:ascii="Times New Roman" w:eastAsia="Times New Roman" w:hAnsi="Times New Roman" w:cs="Times New Roman"/>
          <w:color w:val="000000"/>
          <w:sz w:val="28"/>
        </w:rPr>
        <w:t> </w:t>
      </w:r>
      <w:r w:rsidRPr="00A527DF">
        <w:rPr>
          <w:rFonts w:ascii="Times New Roman" w:eastAsia="Times New Roman" w:hAnsi="Times New Roman" w:cs="Times New Roman"/>
          <w:color w:val="000000"/>
          <w:sz w:val="28"/>
          <w:szCs w:val="28"/>
        </w:rPr>
        <w:t xml:space="preserve">предоставления муниципальной услуги включает в себя проведение проверок, выявление и устранение нарушений прав пользователей, рассмотрение, принятие решений и подготовку ответов на обращения, содержащие жалобы на решения, действия (бездействие) </w:t>
      </w:r>
      <w:r w:rsidRPr="00A527DF">
        <w:rPr>
          <w:rFonts w:ascii="Times New Roman" w:eastAsia="Times New Roman" w:hAnsi="Times New Roman" w:cs="Times New Roman"/>
          <w:color w:val="000000"/>
          <w:sz w:val="28"/>
          <w:szCs w:val="28"/>
        </w:rPr>
        <w:lastRenderedPageBreak/>
        <w:t>специалиста архивного отдела, ответственного за предоставление муниципальной услуги.</w:t>
      </w:r>
    </w:p>
    <w:p w:rsidR="00A527DF" w:rsidRPr="00A527DF" w:rsidRDefault="00A527DF" w:rsidP="00A527DF">
      <w:pPr>
        <w:spacing w:after="0" w:line="240" w:lineRule="auto"/>
        <w:ind w:firstLine="360"/>
        <w:jc w:val="both"/>
        <w:rPr>
          <w:rFonts w:ascii="Verdana" w:eastAsia="Times New Roman" w:hAnsi="Verdana" w:cs="Times New Roman"/>
          <w:color w:val="000000"/>
          <w:sz w:val="18"/>
          <w:szCs w:val="18"/>
        </w:rPr>
      </w:pPr>
      <w:r w:rsidRPr="00A527DF">
        <w:rPr>
          <w:rFonts w:ascii="Times New Roman" w:eastAsia="Times New Roman" w:hAnsi="Times New Roman" w:cs="Times New Roman"/>
          <w:color w:val="000000"/>
          <w:sz w:val="28"/>
          <w:szCs w:val="28"/>
        </w:rPr>
        <w:t>По результатам проведённых проверок в случае выявления нарушений прав пользователей к виновному лицу осуществляется применение мер ответственности в порядке, установленном законодательством Российской Федерации.</w:t>
      </w:r>
    </w:p>
    <w:p w:rsidR="00A527DF" w:rsidRDefault="00A527DF" w:rsidP="005F552B">
      <w:pPr>
        <w:pStyle w:val="a3"/>
        <w:jc w:val="both"/>
        <w:rPr>
          <w:rFonts w:ascii="Times New Roman" w:hAnsi="Times New Roman" w:cs="Times New Roman"/>
          <w:sz w:val="28"/>
          <w:szCs w:val="28"/>
        </w:rPr>
      </w:pPr>
      <w:bookmarkStart w:id="0" w:name="_GoBack"/>
      <w:bookmarkEnd w:id="0"/>
    </w:p>
    <w:sectPr w:rsidR="00A527DF" w:rsidSect="00002031">
      <w:footerReference w:type="default" r:id="rId10"/>
      <w:pgSz w:w="11906" w:h="16838" w:code="9"/>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53" w:rsidRDefault="00935B53" w:rsidP="00002031">
      <w:pPr>
        <w:spacing w:after="0" w:line="240" w:lineRule="auto"/>
      </w:pPr>
      <w:r>
        <w:separator/>
      </w:r>
    </w:p>
  </w:endnote>
  <w:endnote w:type="continuationSeparator" w:id="0">
    <w:p w:rsidR="00935B53" w:rsidRDefault="00935B53" w:rsidP="0000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4669"/>
      <w:docPartObj>
        <w:docPartGallery w:val="Page Numbers (Bottom of Page)"/>
        <w:docPartUnique/>
      </w:docPartObj>
    </w:sdtPr>
    <w:sdtEndPr/>
    <w:sdtContent>
      <w:p w:rsidR="00646C03" w:rsidRDefault="00E93DB6">
        <w:pPr>
          <w:pStyle w:val="ab"/>
          <w:jc w:val="right"/>
        </w:pPr>
        <w:r>
          <w:fldChar w:fldCharType="begin"/>
        </w:r>
        <w:r>
          <w:instrText xml:space="preserve"> PAGE   \* MERGEFORMAT </w:instrText>
        </w:r>
        <w:r>
          <w:fldChar w:fldCharType="separate"/>
        </w:r>
        <w:r w:rsidR="00A527DF">
          <w:rPr>
            <w:noProof/>
          </w:rPr>
          <w:t>6</w:t>
        </w:r>
        <w:r>
          <w:rPr>
            <w:noProof/>
          </w:rPr>
          <w:fldChar w:fldCharType="end"/>
        </w:r>
      </w:p>
    </w:sdtContent>
  </w:sdt>
  <w:p w:rsidR="00646C03" w:rsidRDefault="00646C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53" w:rsidRDefault="00935B53" w:rsidP="00002031">
      <w:pPr>
        <w:spacing w:after="0" w:line="240" w:lineRule="auto"/>
      </w:pPr>
      <w:r>
        <w:separator/>
      </w:r>
    </w:p>
  </w:footnote>
  <w:footnote w:type="continuationSeparator" w:id="0">
    <w:p w:rsidR="00935B53" w:rsidRDefault="00935B53" w:rsidP="00002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A91"/>
    <w:multiLevelType w:val="hybridMultilevel"/>
    <w:tmpl w:val="85F0C3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670B3A"/>
    <w:multiLevelType w:val="hybridMultilevel"/>
    <w:tmpl w:val="24B81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C24E2D"/>
    <w:multiLevelType w:val="hybridMultilevel"/>
    <w:tmpl w:val="86087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11218"/>
    <w:multiLevelType w:val="hybridMultilevel"/>
    <w:tmpl w:val="5452478E"/>
    <w:lvl w:ilvl="0" w:tplc="64AA3E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62943"/>
    <w:multiLevelType w:val="hybridMultilevel"/>
    <w:tmpl w:val="CAA812B2"/>
    <w:lvl w:ilvl="0" w:tplc="66B80E6A">
      <w:start w:val="1"/>
      <w:numFmt w:val="decimal"/>
      <w:lvlText w:val="%1."/>
      <w:lvlJc w:val="left"/>
      <w:pPr>
        <w:ind w:left="720" w:hanging="360"/>
      </w:pPr>
      <w:rPr>
        <w:rFonts w:eastAsiaTheme="minorEastAsia"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7F2234"/>
    <w:multiLevelType w:val="hybridMultilevel"/>
    <w:tmpl w:val="CB5C1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EF13D2"/>
    <w:multiLevelType w:val="hybridMultilevel"/>
    <w:tmpl w:val="2ED28C52"/>
    <w:lvl w:ilvl="0" w:tplc="CBFE78B4">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79EE665F"/>
    <w:multiLevelType w:val="hybridMultilevel"/>
    <w:tmpl w:val="37A29A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4"/>
  </w:num>
  <w:num w:numId="6">
    <w:abstractNumId w:val="2"/>
  </w:num>
  <w:num w:numId="7">
    <w:abstractNumId w:val="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20"/>
    <w:rsid w:val="00002031"/>
    <w:rsid w:val="0003241D"/>
    <w:rsid w:val="000414D2"/>
    <w:rsid w:val="00046F39"/>
    <w:rsid w:val="00063848"/>
    <w:rsid w:val="00106EB3"/>
    <w:rsid w:val="00165AC9"/>
    <w:rsid w:val="001676D3"/>
    <w:rsid w:val="00181B91"/>
    <w:rsid w:val="001B7166"/>
    <w:rsid w:val="001F312D"/>
    <w:rsid w:val="002132EE"/>
    <w:rsid w:val="0021552B"/>
    <w:rsid w:val="00234418"/>
    <w:rsid w:val="002C5878"/>
    <w:rsid w:val="002D0326"/>
    <w:rsid w:val="00322365"/>
    <w:rsid w:val="0033127D"/>
    <w:rsid w:val="003435DC"/>
    <w:rsid w:val="00355C90"/>
    <w:rsid w:val="00393951"/>
    <w:rsid w:val="003A1835"/>
    <w:rsid w:val="003C7A20"/>
    <w:rsid w:val="003D2F17"/>
    <w:rsid w:val="00415AE9"/>
    <w:rsid w:val="0045570E"/>
    <w:rsid w:val="0046711F"/>
    <w:rsid w:val="0059491B"/>
    <w:rsid w:val="005F552B"/>
    <w:rsid w:val="006350F2"/>
    <w:rsid w:val="00646C03"/>
    <w:rsid w:val="006D7AED"/>
    <w:rsid w:val="006E1AC5"/>
    <w:rsid w:val="006E7E1C"/>
    <w:rsid w:val="00786019"/>
    <w:rsid w:val="007B2CF6"/>
    <w:rsid w:val="007C700F"/>
    <w:rsid w:val="007E4CD2"/>
    <w:rsid w:val="00877087"/>
    <w:rsid w:val="008F68C2"/>
    <w:rsid w:val="00916AA7"/>
    <w:rsid w:val="00935B53"/>
    <w:rsid w:val="009633AE"/>
    <w:rsid w:val="00966B15"/>
    <w:rsid w:val="00987338"/>
    <w:rsid w:val="009B2D70"/>
    <w:rsid w:val="009C5B28"/>
    <w:rsid w:val="009E7992"/>
    <w:rsid w:val="00A05347"/>
    <w:rsid w:val="00A07162"/>
    <w:rsid w:val="00A527DF"/>
    <w:rsid w:val="00A54692"/>
    <w:rsid w:val="00AD51E2"/>
    <w:rsid w:val="00AF37D5"/>
    <w:rsid w:val="00B22A7F"/>
    <w:rsid w:val="00B43D4B"/>
    <w:rsid w:val="00B50570"/>
    <w:rsid w:val="00B50DEB"/>
    <w:rsid w:val="00B55214"/>
    <w:rsid w:val="00B62A86"/>
    <w:rsid w:val="00C0631E"/>
    <w:rsid w:val="00C110A7"/>
    <w:rsid w:val="00C151C0"/>
    <w:rsid w:val="00C15706"/>
    <w:rsid w:val="00C25071"/>
    <w:rsid w:val="00C308C9"/>
    <w:rsid w:val="00C37833"/>
    <w:rsid w:val="00C42FE9"/>
    <w:rsid w:val="00C9110B"/>
    <w:rsid w:val="00CA4D99"/>
    <w:rsid w:val="00CF08A3"/>
    <w:rsid w:val="00D54C7E"/>
    <w:rsid w:val="00D8112D"/>
    <w:rsid w:val="00DE1714"/>
    <w:rsid w:val="00E2632F"/>
    <w:rsid w:val="00E31131"/>
    <w:rsid w:val="00E4518B"/>
    <w:rsid w:val="00E468D0"/>
    <w:rsid w:val="00E47217"/>
    <w:rsid w:val="00E56E79"/>
    <w:rsid w:val="00E652AA"/>
    <w:rsid w:val="00E6556C"/>
    <w:rsid w:val="00E93DB6"/>
    <w:rsid w:val="00EA2421"/>
    <w:rsid w:val="00EA758F"/>
    <w:rsid w:val="00EB36B9"/>
    <w:rsid w:val="00ED5361"/>
    <w:rsid w:val="00EF4851"/>
    <w:rsid w:val="00F135AF"/>
    <w:rsid w:val="00FA3353"/>
    <w:rsid w:val="00FF1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6C03"/>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646C03"/>
    <w:pPr>
      <w:keepNext/>
      <w:spacing w:after="0" w:line="36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A20"/>
    <w:pPr>
      <w:spacing w:after="0" w:line="240" w:lineRule="auto"/>
    </w:pPr>
  </w:style>
  <w:style w:type="table" w:styleId="a4">
    <w:name w:val="Table Grid"/>
    <w:basedOn w:val="a1"/>
    <w:uiPriority w:val="59"/>
    <w:rsid w:val="003C7A20"/>
    <w:pPr>
      <w:spacing w:after="0" w:line="240" w:lineRule="auto"/>
    </w:pPr>
    <w:tblPr>
      <w:tblBorders>
        <w:top w:val="single" w:sz="4" w:space="0" w:color="323232" w:themeColor="text1"/>
        <w:left w:val="single" w:sz="4" w:space="0" w:color="323232" w:themeColor="text1"/>
        <w:bottom w:val="single" w:sz="4" w:space="0" w:color="323232" w:themeColor="text1"/>
        <w:right w:val="single" w:sz="4" w:space="0" w:color="323232" w:themeColor="text1"/>
        <w:insideH w:val="single" w:sz="4" w:space="0" w:color="323232" w:themeColor="text1"/>
        <w:insideV w:val="single" w:sz="4" w:space="0" w:color="323232" w:themeColor="text1"/>
      </w:tblBorders>
    </w:tblPr>
  </w:style>
  <w:style w:type="paragraph" w:styleId="a5">
    <w:name w:val="Balloon Text"/>
    <w:basedOn w:val="a"/>
    <w:link w:val="a6"/>
    <w:uiPriority w:val="99"/>
    <w:semiHidden/>
    <w:unhideWhenUsed/>
    <w:rsid w:val="003C7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A20"/>
    <w:rPr>
      <w:rFonts w:ascii="Tahoma" w:eastAsiaTheme="minorEastAsia" w:hAnsi="Tahoma" w:cs="Tahoma"/>
      <w:sz w:val="16"/>
      <w:szCs w:val="16"/>
      <w:lang w:eastAsia="ru-RU"/>
    </w:rPr>
  </w:style>
  <w:style w:type="paragraph" w:styleId="a7">
    <w:name w:val="List Paragraph"/>
    <w:basedOn w:val="a"/>
    <w:qFormat/>
    <w:rsid w:val="003A1835"/>
    <w:pPr>
      <w:ind w:left="720"/>
      <w:contextualSpacing/>
    </w:pPr>
  </w:style>
  <w:style w:type="paragraph" w:customStyle="1" w:styleId="a8">
    <w:name w:val="Знак"/>
    <w:basedOn w:val="a"/>
    <w:rsid w:val="00106EB3"/>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eastAsia="en-US"/>
    </w:rPr>
  </w:style>
  <w:style w:type="paragraph" w:styleId="a9">
    <w:name w:val="header"/>
    <w:basedOn w:val="a"/>
    <w:link w:val="aa"/>
    <w:uiPriority w:val="99"/>
    <w:unhideWhenUsed/>
    <w:rsid w:val="000020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2031"/>
    <w:rPr>
      <w:rFonts w:eastAsiaTheme="minorEastAsia"/>
      <w:lang w:eastAsia="ru-RU"/>
    </w:rPr>
  </w:style>
  <w:style w:type="paragraph" w:styleId="ab">
    <w:name w:val="footer"/>
    <w:basedOn w:val="a"/>
    <w:link w:val="ac"/>
    <w:unhideWhenUsed/>
    <w:rsid w:val="00002031"/>
    <w:pPr>
      <w:tabs>
        <w:tab w:val="center" w:pos="4677"/>
        <w:tab w:val="right" w:pos="9355"/>
      </w:tabs>
      <w:spacing w:after="0" w:line="240" w:lineRule="auto"/>
    </w:pPr>
  </w:style>
  <w:style w:type="character" w:customStyle="1" w:styleId="ac">
    <w:name w:val="Нижний колонтитул Знак"/>
    <w:basedOn w:val="a0"/>
    <w:link w:val="ab"/>
    <w:rsid w:val="00002031"/>
    <w:rPr>
      <w:rFonts w:eastAsiaTheme="minorEastAsia"/>
      <w:lang w:eastAsia="ru-RU"/>
    </w:rPr>
  </w:style>
  <w:style w:type="character" w:customStyle="1" w:styleId="10">
    <w:name w:val="Заголовок 1 Знак"/>
    <w:basedOn w:val="a0"/>
    <w:link w:val="1"/>
    <w:rsid w:val="00646C0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46C03"/>
    <w:rPr>
      <w:rFonts w:ascii="Times New Roman" w:eastAsia="Times New Roman" w:hAnsi="Times New Roman" w:cs="Times New Roman"/>
      <w:b/>
      <w:bCs/>
      <w:sz w:val="24"/>
      <w:szCs w:val="24"/>
      <w:lang w:eastAsia="ru-RU"/>
    </w:rPr>
  </w:style>
  <w:style w:type="paragraph" w:styleId="ad">
    <w:name w:val="Body Text"/>
    <w:basedOn w:val="a"/>
    <w:link w:val="ae"/>
    <w:rsid w:val="00646C03"/>
    <w:pPr>
      <w:spacing w:after="0" w:line="240" w:lineRule="auto"/>
      <w:jc w:val="center"/>
    </w:pPr>
    <w:rPr>
      <w:rFonts w:ascii="Times New Roman" w:eastAsia="Times New Roman" w:hAnsi="Times New Roman" w:cs="Times New Roman"/>
      <w:sz w:val="28"/>
      <w:szCs w:val="20"/>
    </w:rPr>
  </w:style>
  <w:style w:type="character" w:customStyle="1" w:styleId="ae">
    <w:name w:val="Основной текст Знак"/>
    <w:basedOn w:val="a0"/>
    <w:link w:val="ad"/>
    <w:rsid w:val="00646C03"/>
    <w:rPr>
      <w:rFonts w:ascii="Times New Roman" w:eastAsia="Times New Roman" w:hAnsi="Times New Roman" w:cs="Times New Roman"/>
      <w:sz w:val="28"/>
      <w:szCs w:val="20"/>
      <w:lang w:eastAsia="ru-RU"/>
    </w:rPr>
  </w:style>
  <w:style w:type="paragraph" w:styleId="af">
    <w:name w:val="Normal (Web)"/>
    <w:basedOn w:val="a"/>
    <w:rsid w:val="00646C03"/>
    <w:pPr>
      <w:spacing w:before="75" w:after="75" w:line="240" w:lineRule="auto"/>
    </w:pPr>
    <w:rPr>
      <w:rFonts w:ascii="Times" w:eastAsia="Times New Roman" w:hAnsi="Times" w:cs="Times"/>
      <w:sz w:val="21"/>
      <w:szCs w:val="21"/>
    </w:rPr>
  </w:style>
  <w:style w:type="character" w:styleId="af0">
    <w:name w:val="Strong"/>
    <w:qFormat/>
    <w:rsid w:val="00646C03"/>
    <w:rPr>
      <w:b/>
      <w:bCs/>
    </w:rPr>
  </w:style>
  <w:style w:type="character" w:customStyle="1" w:styleId="defaultdocbaseattributestyle">
    <w:name w:val="defaultdocbaseattributestyle"/>
    <w:rsid w:val="00646C03"/>
  </w:style>
  <w:style w:type="paragraph" w:customStyle="1" w:styleId="af1">
    <w:name w:val="Заголовок к тексту"/>
    <w:basedOn w:val="a"/>
    <w:next w:val="ad"/>
    <w:rsid w:val="00646C03"/>
    <w:pPr>
      <w:suppressAutoHyphens/>
      <w:spacing w:after="240" w:line="240" w:lineRule="exact"/>
    </w:pPr>
    <w:rPr>
      <w:rFonts w:ascii="Times New Roman" w:eastAsia="Times New Roman" w:hAnsi="Times New Roman" w:cs="Times New Roman"/>
      <w:b/>
      <w:sz w:val="28"/>
      <w:szCs w:val="20"/>
    </w:rPr>
  </w:style>
  <w:style w:type="character" w:styleId="af2">
    <w:name w:val="page number"/>
    <w:rsid w:val="005F5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6C03"/>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646C03"/>
    <w:pPr>
      <w:keepNext/>
      <w:spacing w:after="0" w:line="36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A20"/>
    <w:pPr>
      <w:spacing w:after="0" w:line="240" w:lineRule="auto"/>
    </w:pPr>
  </w:style>
  <w:style w:type="table" w:styleId="a4">
    <w:name w:val="Table Grid"/>
    <w:basedOn w:val="a1"/>
    <w:uiPriority w:val="59"/>
    <w:rsid w:val="003C7A20"/>
    <w:pPr>
      <w:spacing w:after="0" w:line="240" w:lineRule="auto"/>
    </w:pPr>
    <w:tblPr>
      <w:tblBorders>
        <w:top w:val="single" w:sz="4" w:space="0" w:color="323232" w:themeColor="text1"/>
        <w:left w:val="single" w:sz="4" w:space="0" w:color="323232" w:themeColor="text1"/>
        <w:bottom w:val="single" w:sz="4" w:space="0" w:color="323232" w:themeColor="text1"/>
        <w:right w:val="single" w:sz="4" w:space="0" w:color="323232" w:themeColor="text1"/>
        <w:insideH w:val="single" w:sz="4" w:space="0" w:color="323232" w:themeColor="text1"/>
        <w:insideV w:val="single" w:sz="4" w:space="0" w:color="323232" w:themeColor="text1"/>
      </w:tblBorders>
    </w:tblPr>
  </w:style>
  <w:style w:type="paragraph" w:styleId="a5">
    <w:name w:val="Balloon Text"/>
    <w:basedOn w:val="a"/>
    <w:link w:val="a6"/>
    <w:uiPriority w:val="99"/>
    <w:semiHidden/>
    <w:unhideWhenUsed/>
    <w:rsid w:val="003C7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A20"/>
    <w:rPr>
      <w:rFonts w:ascii="Tahoma" w:eastAsiaTheme="minorEastAsia" w:hAnsi="Tahoma" w:cs="Tahoma"/>
      <w:sz w:val="16"/>
      <w:szCs w:val="16"/>
      <w:lang w:eastAsia="ru-RU"/>
    </w:rPr>
  </w:style>
  <w:style w:type="paragraph" w:styleId="a7">
    <w:name w:val="List Paragraph"/>
    <w:basedOn w:val="a"/>
    <w:qFormat/>
    <w:rsid w:val="003A1835"/>
    <w:pPr>
      <w:ind w:left="720"/>
      <w:contextualSpacing/>
    </w:pPr>
  </w:style>
  <w:style w:type="paragraph" w:customStyle="1" w:styleId="a8">
    <w:name w:val="Знак"/>
    <w:basedOn w:val="a"/>
    <w:rsid w:val="00106EB3"/>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eastAsia="en-US"/>
    </w:rPr>
  </w:style>
  <w:style w:type="paragraph" w:styleId="a9">
    <w:name w:val="header"/>
    <w:basedOn w:val="a"/>
    <w:link w:val="aa"/>
    <w:uiPriority w:val="99"/>
    <w:unhideWhenUsed/>
    <w:rsid w:val="000020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2031"/>
    <w:rPr>
      <w:rFonts w:eastAsiaTheme="minorEastAsia"/>
      <w:lang w:eastAsia="ru-RU"/>
    </w:rPr>
  </w:style>
  <w:style w:type="paragraph" w:styleId="ab">
    <w:name w:val="footer"/>
    <w:basedOn w:val="a"/>
    <w:link w:val="ac"/>
    <w:unhideWhenUsed/>
    <w:rsid w:val="00002031"/>
    <w:pPr>
      <w:tabs>
        <w:tab w:val="center" w:pos="4677"/>
        <w:tab w:val="right" w:pos="9355"/>
      </w:tabs>
      <w:spacing w:after="0" w:line="240" w:lineRule="auto"/>
    </w:pPr>
  </w:style>
  <w:style w:type="character" w:customStyle="1" w:styleId="ac">
    <w:name w:val="Нижний колонтитул Знак"/>
    <w:basedOn w:val="a0"/>
    <w:link w:val="ab"/>
    <w:rsid w:val="00002031"/>
    <w:rPr>
      <w:rFonts w:eastAsiaTheme="minorEastAsia"/>
      <w:lang w:eastAsia="ru-RU"/>
    </w:rPr>
  </w:style>
  <w:style w:type="character" w:customStyle="1" w:styleId="10">
    <w:name w:val="Заголовок 1 Знак"/>
    <w:basedOn w:val="a0"/>
    <w:link w:val="1"/>
    <w:rsid w:val="00646C0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46C03"/>
    <w:rPr>
      <w:rFonts w:ascii="Times New Roman" w:eastAsia="Times New Roman" w:hAnsi="Times New Roman" w:cs="Times New Roman"/>
      <w:b/>
      <w:bCs/>
      <w:sz w:val="24"/>
      <w:szCs w:val="24"/>
      <w:lang w:eastAsia="ru-RU"/>
    </w:rPr>
  </w:style>
  <w:style w:type="paragraph" w:styleId="ad">
    <w:name w:val="Body Text"/>
    <w:basedOn w:val="a"/>
    <w:link w:val="ae"/>
    <w:rsid w:val="00646C03"/>
    <w:pPr>
      <w:spacing w:after="0" w:line="240" w:lineRule="auto"/>
      <w:jc w:val="center"/>
    </w:pPr>
    <w:rPr>
      <w:rFonts w:ascii="Times New Roman" w:eastAsia="Times New Roman" w:hAnsi="Times New Roman" w:cs="Times New Roman"/>
      <w:sz w:val="28"/>
      <w:szCs w:val="20"/>
    </w:rPr>
  </w:style>
  <w:style w:type="character" w:customStyle="1" w:styleId="ae">
    <w:name w:val="Основной текст Знак"/>
    <w:basedOn w:val="a0"/>
    <w:link w:val="ad"/>
    <w:rsid w:val="00646C03"/>
    <w:rPr>
      <w:rFonts w:ascii="Times New Roman" w:eastAsia="Times New Roman" w:hAnsi="Times New Roman" w:cs="Times New Roman"/>
      <w:sz w:val="28"/>
      <w:szCs w:val="20"/>
      <w:lang w:eastAsia="ru-RU"/>
    </w:rPr>
  </w:style>
  <w:style w:type="paragraph" w:styleId="af">
    <w:name w:val="Normal (Web)"/>
    <w:basedOn w:val="a"/>
    <w:rsid w:val="00646C03"/>
    <w:pPr>
      <w:spacing w:before="75" w:after="75" w:line="240" w:lineRule="auto"/>
    </w:pPr>
    <w:rPr>
      <w:rFonts w:ascii="Times" w:eastAsia="Times New Roman" w:hAnsi="Times" w:cs="Times"/>
      <w:sz w:val="21"/>
      <w:szCs w:val="21"/>
    </w:rPr>
  </w:style>
  <w:style w:type="character" w:styleId="af0">
    <w:name w:val="Strong"/>
    <w:qFormat/>
    <w:rsid w:val="00646C03"/>
    <w:rPr>
      <w:b/>
      <w:bCs/>
    </w:rPr>
  </w:style>
  <w:style w:type="character" w:customStyle="1" w:styleId="defaultdocbaseattributestyle">
    <w:name w:val="defaultdocbaseattributestyle"/>
    <w:rsid w:val="00646C03"/>
  </w:style>
  <w:style w:type="paragraph" w:customStyle="1" w:styleId="af1">
    <w:name w:val="Заголовок к тексту"/>
    <w:basedOn w:val="a"/>
    <w:next w:val="ad"/>
    <w:rsid w:val="00646C03"/>
    <w:pPr>
      <w:suppressAutoHyphens/>
      <w:spacing w:after="240" w:line="240" w:lineRule="exact"/>
    </w:pPr>
    <w:rPr>
      <w:rFonts w:ascii="Times New Roman" w:eastAsia="Times New Roman" w:hAnsi="Times New Roman" w:cs="Times New Roman"/>
      <w:b/>
      <w:sz w:val="28"/>
      <w:szCs w:val="20"/>
    </w:rPr>
  </w:style>
  <w:style w:type="character" w:styleId="af2">
    <w:name w:val="page number"/>
    <w:rsid w:val="005F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1882">
      <w:bodyDiv w:val="1"/>
      <w:marLeft w:val="0"/>
      <w:marRight w:val="0"/>
      <w:marTop w:val="0"/>
      <w:marBottom w:val="0"/>
      <w:divBdr>
        <w:top w:val="none" w:sz="0" w:space="0" w:color="auto"/>
        <w:left w:val="none" w:sz="0" w:space="0" w:color="auto"/>
        <w:bottom w:val="none" w:sz="0" w:space="0" w:color="auto"/>
        <w:right w:val="none" w:sz="0" w:space="0" w:color="auto"/>
      </w:divBdr>
    </w:div>
    <w:div w:id="20274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51CB-769C-4474-A8F5-289868CB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1851</Words>
  <Characters>10553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агунда</dc:creator>
  <cp:lastModifiedBy>Alena</cp:lastModifiedBy>
  <cp:revision>3</cp:revision>
  <cp:lastPrinted>2013-11-29T13:14:00Z</cp:lastPrinted>
  <dcterms:created xsi:type="dcterms:W3CDTF">2015-06-04T13:22:00Z</dcterms:created>
  <dcterms:modified xsi:type="dcterms:W3CDTF">2015-06-04T13:48:00Z</dcterms:modified>
</cp:coreProperties>
</file>