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DA" w:rsidRPr="00744D95" w:rsidRDefault="00744D95" w:rsidP="00097BFB">
      <w:pPr>
        <w:jc w:val="center"/>
        <w:rPr>
          <w:rFonts w:ascii="Arial" w:hAnsi="Arial" w:cs="Arial"/>
        </w:rPr>
      </w:pPr>
      <w:bookmarkStart w:id="0" w:name="bookmark1"/>
      <w:bookmarkStart w:id="1" w:name="bookmark0"/>
      <w:r w:rsidRPr="00744D95">
        <w:rPr>
          <w:rFonts w:ascii="Arial" w:hAnsi="Arial" w:cs="Arial"/>
        </w:rPr>
        <w:t>РЕСПУБЛИКА СЕВЕРНАЯ ОСЕТИЯ-АЛАНИЯ</w:t>
      </w:r>
      <w:bookmarkEnd w:id="0"/>
      <w:r w:rsidR="00097BFB" w:rsidRPr="00097BFB">
        <w:rPr>
          <w:rFonts w:ascii="Arial" w:hAnsi="Arial" w:cs="Arial"/>
        </w:rPr>
        <w:t xml:space="preserve"> </w:t>
      </w:r>
      <w:r w:rsidR="00134384" w:rsidRPr="00744D95">
        <w:rPr>
          <w:rFonts w:ascii="Arial" w:hAnsi="Arial" w:cs="Arial"/>
        </w:rPr>
        <w:t>АДМИНИ</w:t>
      </w:r>
      <w:r w:rsidRPr="00744D95">
        <w:rPr>
          <w:rFonts w:ascii="Arial" w:hAnsi="Arial" w:cs="Arial"/>
        </w:rPr>
        <w:t>СТРАЦИЯ МЕСТНОГО САМОУПРАВЛЕНИЯ</w:t>
      </w:r>
      <w:r w:rsidR="00097BFB" w:rsidRPr="00097BFB">
        <w:rPr>
          <w:rFonts w:ascii="Arial" w:hAnsi="Arial" w:cs="Arial"/>
        </w:rPr>
        <w:t xml:space="preserve"> </w:t>
      </w:r>
      <w:r w:rsidRPr="00744D95">
        <w:rPr>
          <w:rFonts w:ascii="Arial" w:hAnsi="Arial" w:cs="Arial"/>
        </w:rPr>
        <w:t>МУНИЦИПАЛЬНОГО ОБРАЗОВАНИЯ</w:t>
      </w:r>
      <w:r w:rsidR="00097BFB" w:rsidRPr="00097BFB">
        <w:rPr>
          <w:rFonts w:ascii="Arial" w:hAnsi="Arial" w:cs="Arial"/>
        </w:rPr>
        <w:t xml:space="preserve"> </w:t>
      </w:r>
      <w:r w:rsidR="00134384" w:rsidRPr="00744D95">
        <w:rPr>
          <w:rFonts w:ascii="Arial" w:hAnsi="Arial" w:cs="Arial"/>
        </w:rPr>
        <w:t>ДИГОРСКИЙ РАЙОН</w:t>
      </w:r>
      <w:bookmarkEnd w:id="1"/>
    </w:p>
    <w:p w:rsidR="00A53EDA" w:rsidRDefault="00A53EDA" w:rsidP="00744D95">
      <w:pPr>
        <w:pStyle w:val="Bodytext20"/>
        <w:shd w:val="clear" w:color="auto" w:fill="auto"/>
        <w:spacing w:line="260" w:lineRule="exact"/>
        <w:ind w:firstLine="0"/>
        <w:jc w:val="center"/>
        <w:rPr>
          <w:rFonts w:ascii="Arial" w:hAnsi="Arial" w:cs="Arial"/>
          <w:sz w:val="24"/>
          <w:szCs w:val="24"/>
          <w:lang w:val="en-US"/>
        </w:rPr>
      </w:pPr>
    </w:p>
    <w:p w:rsidR="00097BFB" w:rsidRPr="00097BFB" w:rsidRDefault="00097BFB" w:rsidP="00744D95">
      <w:pPr>
        <w:pStyle w:val="Bodytext20"/>
        <w:shd w:val="clear" w:color="auto" w:fill="auto"/>
        <w:spacing w:line="260" w:lineRule="exact"/>
        <w:ind w:firstLine="0"/>
        <w:jc w:val="center"/>
        <w:rPr>
          <w:rFonts w:ascii="Arial" w:hAnsi="Arial" w:cs="Arial"/>
          <w:sz w:val="24"/>
          <w:szCs w:val="24"/>
          <w:lang w:val="en-US"/>
        </w:rPr>
      </w:pPr>
    </w:p>
    <w:p w:rsidR="00A53EDA" w:rsidRPr="00744D95" w:rsidRDefault="00A53EDA" w:rsidP="00744D95">
      <w:pPr>
        <w:jc w:val="center"/>
        <w:rPr>
          <w:rFonts w:ascii="Arial" w:hAnsi="Arial" w:cs="Arial"/>
        </w:rPr>
      </w:pPr>
    </w:p>
    <w:p w:rsidR="00744D95" w:rsidRDefault="00134384" w:rsidP="00744D95">
      <w:pPr>
        <w:jc w:val="center"/>
        <w:rPr>
          <w:rFonts w:ascii="Arial" w:hAnsi="Arial" w:cs="Arial"/>
        </w:rPr>
      </w:pPr>
      <w:bookmarkStart w:id="2" w:name="bookmark3"/>
      <w:r w:rsidRPr="00744D95">
        <w:rPr>
          <w:rFonts w:ascii="Arial" w:hAnsi="Arial" w:cs="Arial"/>
        </w:rPr>
        <w:t>ПОСТАНОВЛЕНИЕ</w:t>
      </w:r>
    </w:p>
    <w:p w:rsidR="00097BFB" w:rsidRDefault="00097BFB" w:rsidP="00744D95">
      <w:pPr>
        <w:jc w:val="center"/>
        <w:rPr>
          <w:rFonts w:ascii="Arial" w:hAnsi="Arial" w:cs="Arial"/>
        </w:rPr>
      </w:pPr>
    </w:p>
    <w:p w:rsidR="00097BFB" w:rsidRPr="00744D95" w:rsidRDefault="00097BFB" w:rsidP="00744D95">
      <w:pPr>
        <w:jc w:val="center"/>
        <w:rPr>
          <w:rFonts w:ascii="Arial" w:hAnsi="Arial" w:cs="Arial"/>
        </w:rPr>
      </w:pPr>
    </w:p>
    <w:p w:rsidR="00A53EDA" w:rsidRPr="00744D95" w:rsidRDefault="00744D95" w:rsidP="00097BFB">
      <w:pPr>
        <w:tabs>
          <w:tab w:val="center" w:pos="5102"/>
        </w:tabs>
        <w:jc w:val="center"/>
      </w:pPr>
      <w:r>
        <w:t xml:space="preserve">от 31 октября 2019г., </w:t>
      </w:r>
      <w:r w:rsidR="00097BFB">
        <w:tab/>
      </w:r>
      <w:r>
        <w:t>№367</w:t>
      </w:r>
      <w:r w:rsidR="00097BFB" w:rsidRPr="00097BFB">
        <w:tab/>
      </w:r>
      <w:r w:rsidR="00097BFB" w:rsidRPr="00097BFB">
        <w:tab/>
      </w:r>
      <w:r w:rsidR="00097BFB" w:rsidRPr="00097BFB">
        <w:tab/>
      </w:r>
      <w:r w:rsidR="00097BFB" w:rsidRPr="00097BFB">
        <w:tab/>
      </w:r>
      <w:r w:rsidR="00097BFB" w:rsidRPr="00097BFB">
        <w:tab/>
      </w:r>
      <w:r w:rsidR="00097BFB">
        <w:t>г.</w:t>
      </w:r>
      <w:r w:rsidR="00134384" w:rsidRPr="00744D95">
        <w:t>Дигора</w:t>
      </w:r>
      <w:bookmarkEnd w:id="2"/>
    </w:p>
    <w:p w:rsidR="00097BFB" w:rsidRDefault="00097BFB" w:rsidP="00097BFB">
      <w:pPr>
        <w:pStyle w:val="Bodytext0"/>
        <w:shd w:val="clear" w:color="auto" w:fill="auto"/>
        <w:ind w:left="20"/>
        <w:jc w:val="left"/>
        <w:rPr>
          <w:rFonts w:ascii="Arial" w:hAnsi="Arial" w:cs="Arial"/>
          <w:b/>
          <w:sz w:val="24"/>
          <w:szCs w:val="24"/>
        </w:rPr>
      </w:pPr>
    </w:p>
    <w:p w:rsidR="00097BFB" w:rsidRPr="00097BFB" w:rsidRDefault="00134384" w:rsidP="00097BFB">
      <w:pPr>
        <w:rPr>
          <w:b/>
        </w:rPr>
      </w:pPr>
      <w:r w:rsidRPr="00097BFB">
        <w:rPr>
          <w:b/>
        </w:rPr>
        <w:t>"Об утверждении Порядка формирования</w:t>
      </w:r>
    </w:p>
    <w:p w:rsidR="00097BFB" w:rsidRPr="00097BFB" w:rsidRDefault="00134384" w:rsidP="00097BFB">
      <w:pPr>
        <w:rPr>
          <w:b/>
        </w:rPr>
      </w:pPr>
      <w:r w:rsidRPr="00097BFB">
        <w:rPr>
          <w:b/>
        </w:rPr>
        <w:t xml:space="preserve"> перечня налоговых расходов муниципального </w:t>
      </w:r>
    </w:p>
    <w:p w:rsidR="00097BFB" w:rsidRPr="00097BFB" w:rsidRDefault="00134384" w:rsidP="00097BFB">
      <w:pPr>
        <w:rPr>
          <w:b/>
        </w:rPr>
      </w:pPr>
      <w:r w:rsidRPr="00097BFB">
        <w:rPr>
          <w:b/>
        </w:rPr>
        <w:t>образования Дигорский район и оценки налоговых</w:t>
      </w:r>
    </w:p>
    <w:p w:rsidR="00A53EDA" w:rsidRPr="00097BFB" w:rsidRDefault="00134384" w:rsidP="00097BFB">
      <w:pPr>
        <w:rPr>
          <w:b/>
        </w:rPr>
      </w:pPr>
      <w:r w:rsidRPr="00097BFB">
        <w:rPr>
          <w:b/>
        </w:rPr>
        <w:t xml:space="preserve"> расходов муниципальн</w:t>
      </w:r>
      <w:r w:rsidR="00744D95" w:rsidRPr="00097BFB">
        <w:rPr>
          <w:b/>
        </w:rPr>
        <w:t>ого образования Дигорский район</w:t>
      </w:r>
      <w:r w:rsidRPr="00097BFB">
        <w:rPr>
          <w:b/>
        </w:rPr>
        <w:t>"</w:t>
      </w:r>
    </w:p>
    <w:p w:rsidR="00097BFB" w:rsidRDefault="00097BFB" w:rsidP="00097BFB"/>
    <w:p w:rsidR="00097BFB" w:rsidRPr="00097BFB" w:rsidRDefault="00097BFB" w:rsidP="00097BFB"/>
    <w:p w:rsidR="00A53EDA" w:rsidRPr="00744D95" w:rsidRDefault="00134384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В соответствии со статьей 174.3 Бюджетного кодекса Российской Федерации и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</w:t>
      </w:r>
      <w:bookmarkStart w:id="3" w:name="bookmark4"/>
      <w:r w:rsidR="00744D95">
        <w:rPr>
          <w:rFonts w:ascii="Arial" w:hAnsi="Arial" w:cs="Arial"/>
          <w:sz w:val="24"/>
          <w:szCs w:val="24"/>
        </w:rPr>
        <w:t xml:space="preserve"> </w:t>
      </w:r>
      <w:r w:rsidR="00744D95" w:rsidRPr="00744D95">
        <w:rPr>
          <w:rFonts w:ascii="Arial" w:hAnsi="Arial" w:cs="Arial"/>
          <w:b/>
          <w:sz w:val="24"/>
          <w:szCs w:val="24"/>
          <w:u w:val="single"/>
        </w:rPr>
        <w:t>постановляю</w:t>
      </w:r>
      <w:r w:rsidRPr="00744D95">
        <w:rPr>
          <w:rFonts w:ascii="Arial" w:hAnsi="Arial" w:cs="Arial"/>
          <w:b/>
          <w:sz w:val="24"/>
          <w:szCs w:val="24"/>
          <w:u w:val="single"/>
        </w:rPr>
        <w:t>:</w:t>
      </w:r>
      <w:bookmarkEnd w:id="3"/>
    </w:p>
    <w:p w:rsidR="00A53EDA" w:rsidRPr="00744D95" w:rsidRDefault="00134384">
      <w:pPr>
        <w:pStyle w:val="Bodytext0"/>
        <w:shd w:val="clear" w:color="auto" w:fill="auto"/>
        <w:spacing w:after="184"/>
        <w:ind w:left="20" w:right="2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1 .Утвердить Порядок формирования перечня налоговых расходов муниципального образования Дигорский район и оценки налоговых расходов муниципального образования Дигорский район (приложение 1).</w:t>
      </w:r>
    </w:p>
    <w:p w:rsidR="00A53EDA" w:rsidRPr="00744D95" w:rsidRDefault="00744D95" w:rsidP="00744D95">
      <w:pPr>
        <w:pStyle w:val="Bodytext0"/>
        <w:shd w:val="clear" w:color="auto" w:fill="auto"/>
        <w:tabs>
          <w:tab w:val="left" w:pos="1633"/>
        </w:tabs>
        <w:spacing w:after="230" w:line="31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</w:t>
      </w:r>
      <w:r w:rsidR="00134384" w:rsidRPr="00744D95">
        <w:rPr>
          <w:rFonts w:ascii="Arial" w:hAnsi="Arial" w:cs="Arial"/>
          <w:sz w:val="24"/>
          <w:szCs w:val="24"/>
        </w:rPr>
        <w:t>Постановление подлежит опубликованию в средствах массовой информации и размещению на официальном сайте «Интернет».</w:t>
      </w:r>
    </w:p>
    <w:p w:rsidR="00A53EDA" w:rsidRPr="00744D95" w:rsidRDefault="00744D95" w:rsidP="00744D95">
      <w:pPr>
        <w:pStyle w:val="Bodytext0"/>
        <w:shd w:val="clear" w:color="auto" w:fill="auto"/>
        <w:tabs>
          <w:tab w:val="left" w:pos="1426"/>
        </w:tabs>
        <w:spacing w:after="180" w:line="250" w:lineRule="exact"/>
        <w:ind w:lef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4384" w:rsidRPr="00744D95">
        <w:rPr>
          <w:rFonts w:ascii="Arial" w:hAnsi="Arial" w:cs="Arial"/>
          <w:sz w:val="24"/>
          <w:szCs w:val="24"/>
        </w:rPr>
        <w:t>Контроль</w:t>
      </w:r>
      <w:r w:rsidR="00134384" w:rsidRPr="00744D95">
        <w:rPr>
          <w:rFonts w:ascii="Arial" w:hAnsi="Arial" w:cs="Arial"/>
          <w:sz w:val="24"/>
          <w:szCs w:val="24"/>
        </w:rPr>
        <w:tab/>
        <w:t>за исполнением настоящего Постановления оставляю за собой.</w:t>
      </w:r>
    </w:p>
    <w:p w:rsidR="00A53EDA" w:rsidRPr="00744D95" w:rsidRDefault="00744D95" w:rsidP="00744D95">
      <w:pPr>
        <w:pStyle w:val="Bodytext0"/>
        <w:shd w:val="clear" w:color="auto" w:fill="auto"/>
        <w:tabs>
          <w:tab w:val="left" w:pos="1734"/>
        </w:tabs>
        <w:spacing w:after="56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4.Настоящее </w:t>
      </w:r>
      <w:r w:rsidR="00134384" w:rsidRPr="00744D95"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распространяется на бюджетные правоотношения, возникшие с 1 января</w:t>
      </w:r>
      <w:r>
        <w:rPr>
          <w:rFonts w:ascii="Arial" w:hAnsi="Arial" w:cs="Arial"/>
          <w:sz w:val="24"/>
          <w:szCs w:val="24"/>
        </w:rPr>
        <w:t xml:space="preserve"> 2020 года</w:t>
      </w:r>
      <w:r w:rsidR="00134384" w:rsidRPr="00744D95">
        <w:rPr>
          <w:rFonts w:ascii="Arial" w:hAnsi="Arial" w:cs="Arial"/>
          <w:sz w:val="24"/>
          <w:szCs w:val="24"/>
        </w:rPr>
        <w:t>.</w:t>
      </w:r>
    </w:p>
    <w:p w:rsidR="00744D95" w:rsidRDefault="00744D95">
      <w:pPr>
        <w:pStyle w:val="Bodytext0"/>
        <w:shd w:val="clear" w:color="auto" w:fill="auto"/>
        <w:spacing w:after="0" w:line="326" w:lineRule="exact"/>
        <w:ind w:left="20"/>
        <w:rPr>
          <w:rFonts w:ascii="Arial" w:hAnsi="Arial" w:cs="Arial"/>
          <w:sz w:val="24"/>
          <w:szCs w:val="24"/>
        </w:rPr>
      </w:pPr>
    </w:p>
    <w:p w:rsidR="00744D95" w:rsidRDefault="00744D95">
      <w:pPr>
        <w:pStyle w:val="Bodytext0"/>
        <w:shd w:val="clear" w:color="auto" w:fill="auto"/>
        <w:spacing w:after="0" w:line="326" w:lineRule="exact"/>
        <w:ind w:left="20"/>
        <w:rPr>
          <w:rFonts w:ascii="Arial" w:hAnsi="Arial" w:cs="Arial"/>
          <w:sz w:val="24"/>
          <w:szCs w:val="24"/>
        </w:rPr>
      </w:pPr>
    </w:p>
    <w:p w:rsidR="00744D95" w:rsidRDefault="00744D95">
      <w:pPr>
        <w:pStyle w:val="Bodytext0"/>
        <w:shd w:val="clear" w:color="auto" w:fill="auto"/>
        <w:spacing w:after="0" w:line="326" w:lineRule="exact"/>
        <w:ind w:left="20"/>
        <w:rPr>
          <w:rFonts w:ascii="Arial" w:hAnsi="Arial" w:cs="Arial"/>
          <w:sz w:val="24"/>
          <w:szCs w:val="24"/>
        </w:rPr>
      </w:pPr>
    </w:p>
    <w:p w:rsidR="00744D95" w:rsidRDefault="00744D95">
      <w:pPr>
        <w:pStyle w:val="Bodytext0"/>
        <w:shd w:val="clear" w:color="auto" w:fill="auto"/>
        <w:spacing w:after="0" w:line="326" w:lineRule="exact"/>
        <w:ind w:left="20"/>
        <w:rPr>
          <w:rFonts w:ascii="Arial" w:hAnsi="Arial" w:cs="Arial"/>
          <w:sz w:val="24"/>
          <w:szCs w:val="24"/>
        </w:rPr>
      </w:pPr>
    </w:p>
    <w:p w:rsidR="00744D95" w:rsidRDefault="00744D95">
      <w:pPr>
        <w:pStyle w:val="Bodytext0"/>
        <w:shd w:val="clear" w:color="auto" w:fill="auto"/>
        <w:spacing w:after="0" w:line="326" w:lineRule="exact"/>
        <w:ind w:left="20"/>
        <w:rPr>
          <w:rFonts w:ascii="Arial" w:hAnsi="Arial" w:cs="Arial"/>
          <w:sz w:val="24"/>
          <w:szCs w:val="24"/>
        </w:rPr>
      </w:pPr>
    </w:p>
    <w:p w:rsidR="00744D95" w:rsidRDefault="00744D95" w:rsidP="00744D95">
      <w:pPr>
        <w:pStyle w:val="Bodytext0"/>
        <w:shd w:val="clear" w:color="auto" w:fill="auto"/>
        <w:spacing w:after="0" w:line="326" w:lineRule="exact"/>
        <w:ind w:lef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 администрации</w:t>
      </w:r>
    </w:p>
    <w:p w:rsidR="00744D95" w:rsidRDefault="00134384" w:rsidP="00744D95">
      <w:pPr>
        <w:pStyle w:val="Bodytext0"/>
        <w:shd w:val="clear" w:color="auto" w:fill="auto"/>
        <w:spacing w:after="0" w:line="326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местного самоу</w:t>
      </w:r>
      <w:r w:rsidR="00744D95">
        <w:rPr>
          <w:rFonts w:ascii="Arial" w:hAnsi="Arial" w:cs="Arial"/>
          <w:sz w:val="24"/>
          <w:szCs w:val="24"/>
        </w:rPr>
        <w:t>правления</w:t>
      </w:r>
    </w:p>
    <w:p w:rsidR="00744D95" w:rsidRDefault="00744D95" w:rsidP="00744D95">
      <w:pPr>
        <w:pStyle w:val="Bodytext0"/>
        <w:shd w:val="clear" w:color="auto" w:fill="auto"/>
        <w:spacing w:after="0" w:line="326" w:lineRule="exact"/>
        <w:ind w:lef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44D95" w:rsidRPr="00744D95" w:rsidRDefault="00744D95" w:rsidP="00744D95">
      <w:pPr>
        <w:pStyle w:val="Bodytext0"/>
        <w:shd w:val="clear" w:color="auto" w:fill="auto"/>
        <w:spacing w:after="0" w:line="326" w:lineRule="exact"/>
        <w:ind w:left="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Дигорский район                                                                                                          М.А.Гагулати</w:t>
      </w:r>
    </w:p>
    <w:p w:rsidR="00744D95" w:rsidRDefault="00744D95">
      <w:pPr>
        <w:pStyle w:val="Bodytext0"/>
        <w:shd w:val="clear" w:color="auto" w:fill="auto"/>
        <w:spacing w:after="0"/>
        <w:ind w:left="3920" w:right="40" w:firstLine="3680"/>
        <w:jc w:val="left"/>
        <w:rPr>
          <w:rFonts w:ascii="Arial" w:hAnsi="Arial" w:cs="Arial"/>
          <w:sz w:val="24"/>
          <w:szCs w:val="24"/>
        </w:rPr>
      </w:pPr>
    </w:p>
    <w:p w:rsidR="00744D95" w:rsidRDefault="00744D95">
      <w:pPr>
        <w:pStyle w:val="Bodytext0"/>
        <w:shd w:val="clear" w:color="auto" w:fill="auto"/>
        <w:spacing w:after="0"/>
        <w:ind w:left="3920" w:right="40" w:firstLine="3680"/>
        <w:jc w:val="left"/>
        <w:rPr>
          <w:rFonts w:ascii="Arial" w:hAnsi="Arial" w:cs="Arial"/>
          <w:sz w:val="24"/>
          <w:szCs w:val="24"/>
        </w:rPr>
      </w:pPr>
    </w:p>
    <w:p w:rsidR="00744D95" w:rsidRDefault="00744D95">
      <w:pPr>
        <w:pStyle w:val="Bodytext0"/>
        <w:shd w:val="clear" w:color="auto" w:fill="auto"/>
        <w:spacing w:after="0"/>
        <w:ind w:left="3920" w:right="40" w:firstLine="3680"/>
        <w:jc w:val="left"/>
        <w:rPr>
          <w:rFonts w:ascii="Arial" w:hAnsi="Arial" w:cs="Arial"/>
          <w:sz w:val="24"/>
          <w:szCs w:val="24"/>
        </w:rPr>
      </w:pPr>
    </w:p>
    <w:p w:rsidR="00097BFB" w:rsidRDefault="00097BFB" w:rsidP="00744D95">
      <w:pPr>
        <w:pStyle w:val="Bodytext0"/>
        <w:shd w:val="clear" w:color="auto" w:fill="auto"/>
        <w:spacing w:after="0"/>
        <w:ind w:left="3920" w:right="40" w:firstLine="3680"/>
        <w:jc w:val="right"/>
        <w:rPr>
          <w:rFonts w:ascii="Arial" w:hAnsi="Arial" w:cs="Arial"/>
          <w:sz w:val="24"/>
          <w:szCs w:val="24"/>
        </w:rPr>
      </w:pPr>
    </w:p>
    <w:p w:rsidR="00097BFB" w:rsidRDefault="00097BFB" w:rsidP="00744D95">
      <w:pPr>
        <w:pStyle w:val="Bodytext0"/>
        <w:shd w:val="clear" w:color="auto" w:fill="auto"/>
        <w:spacing w:after="0"/>
        <w:ind w:left="3920" w:right="40" w:firstLine="3680"/>
        <w:jc w:val="right"/>
        <w:rPr>
          <w:rFonts w:ascii="Arial" w:hAnsi="Arial" w:cs="Arial"/>
          <w:sz w:val="24"/>
          <w:szCs w:val="24"/>
        </w:rPr>
      </w:pPr>
    </w:p>
    <w:p w:rsidR="00744D95" w:rsidRDefault="00134384" w:rsidP="00744D95">
      <w:pPr>
        <w:pStyle w:val="Bodytext0"/>
        <w:shd w:val="clear" w:color="auto" w:fill="auto"/>
        <w:spacing w:after="0"/>
        <w:ind w:left="3920" w:right="40" w:firstLine="3680"/>
        <w:jc w:val="righ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Приложение 1 к</w:t>
      </w:r>
    </w:p>
    <w:p w:rsidR="00744D95" w:rsidRDefault="00134384" w:rsidP="00744D95">
      <w:pPr>
        <w:pStyle w:val="Bodytext0"/>
        <w:shd w:val="clear" w:color="auto" w:fill="auto"/>
        <w:spacing w:after="0"/>
        <w:ind w:left="3920" w:right="40" w:firstLine="3680"/>
        <w:jc w:val="righ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Постановлению и.о.</w:t>
      </w:r>
    </w:p>
    <w:p w:rsidR="00744D95" w:rsidRDefault="00134384" w:rsidP="00744D95">
      <w:pPr>
        <w:pStyle w:val="Bodytext0"/>
        <w:shd w:val="clear" w:color="auto" w:fill="auto"/>
        <w:spacing w:after="0"/>
        <w:ind w:left="3920" w:right="40"/>
        <w:jc w:val="righ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Главы админи</w:t>
      </w:r>
      <w:r w:rsidR="00744D95">
        <w:rPr>
          <w:rFonts w:ascii="Arial" w:hAnsi="Arial" w:cs="Arial"/>
          <w:sz w:val="24"/>
          <w:szCs w:val="24"/>
        </w:rPr>
        <w:t>страции местного</w:t>
      </w:r>
    </w:p>
    <w:p w:rsidR="00744D95" w:rsidRDefault="00744D95" w:rsidP="00744D95">
      <w:pPr>
        <w:pStyle w:val="Bodytext0"/>
        <w:shd w:val="clear" w:color="auto" w:fill="auto"/>
        <w:spacing w:after="0"/>
        <w:ind w:left="3920" w:right="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самоуправлениямуниципального образования</w:t>
      </w:r>
    </w:p>
    <w:p w:rsidR="00A53EDA" w:rsidRPr="00744D95" w:rsidRDefault="00134384" w:rsidP="00744D95">
      <w:pPr>
        <w:pStyle w:val="Bodytext0"/>
        <w:shd w:val="clear" w:color="auto" w:fill="auto"/>
        <w:spacing w:after="0"/>
        <w:ind w:left="3920" w:right="40"/>
        <w:jc w:val="righ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Дигорский район</w:t>
      </w:r>
    </w:p>
    <w:p w:rsidR="00A53EDA" w:rsidRPr="00744D95" w:rsidRDefault="00744D95" w:rsidP="00744D95">
      <w:pPr>
        <w:pStyle w:val="Bodytext0"/>
        <w:shd w:val="clear" w:color="auto" w:fill="auto"/>
        <w:spacing w:after="6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31.10.</w:t>
      </w:r>
      <w:r w:rsidR="00134384" w:rsidRPr="00744D95">
        <w:rPr>
          <w:rFonts w:ascii="Arial" w:hAnsi="Arial" w:cs="Arial"/>
          <w:sz w:val="24"/>
          <w:szCs w:val="24"/>
        </w:rPr>
        <w:t>2019г.</w:t>
      </w:r>
      <w:r>
        <w:rPr>
          <w:rFonts w:ascii="Arial" w:hAnsi="Arial" w:cs="Arial"/>
          <w:sz w:val="24"/>
          <w:szCs w:val="24"/>
        </w:rPr>
        <w:t>, №367</w:t>
      </w:r>
    </w:p>
    <w:p w:rsidR="00A53EDA" w:rsidRPr="00744D95" w:rsidRDefault="00134384" w:rsidP="00744D95">
      <w:pPr>
        <w:pStyle w:val="Bodytext20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4" w:name="bookmark5"/>
      <w:r w:rsidRPr="00744D95">
        <w:rPr>
          <w:rFonts w:ascii="Arial" w:hAnsi="Arial" w:cs="Arial"/>
          <w:sz w:val="24"/>
          <w:szCs w:val="24"/>
        </w:rPr>
        <w:t>Порядок</w:t>
      </w:r>
      <w:bookmarkEnd w:id="4"/>
    </w:p>
    <w:p w:rsidR="00A53EDA" w:rsidRDefault="00134384" w:rsidP="00744D95">
      <w:pPr>
        <w:pStyle w:val="Bodytext20"/>
        <w:shd w:val="clear" w:color="auto" w:fill="auto"/>
        <w:spacing w:after="114" w:line="317" w:lineRule="exact"/>
        <w:ind w:right="40" w:firstLine="0"/>
        <w:jc w:val="center"/>
        <w:rPr>
          <w:rFonts w:ascii="Arial" w:hAnsi="Arial" w:cs="Arial"/>
          <w:sz w:val="24"/>
          <w:szCs w:val="24"/>
        </w:rPr>
      </w:pPr>
      <w:bookmarkStart w:id="5" w:name="bookmark6"/>
      <w:r w:rsidRPr="00744D95">
        <w:rPr>
          <w:rFonts w:ascii="Arial" w:hAnsi="Arial" w:cs="Arial"/>
          <w:sz w:val="24"/>
          <w:szCs w:val="24"/>
        </w:rPr>
        <w:t>формирования перечня налоговых расходов муниципального образования Дигорский район и оценки налоговых расходов муниципального образования Дигорский район</w:t>
      </w:r>
      <w:bookmarkEnd w:id="5"/>
    </w:p>
    <w:p w:rsidR="00744D95" w:rsidRPr="00744D95" w:rsidRDefault="00744D95" w:rsidP="00744D95">
      <w:pPr>
        <w:pStyle w:val="Bodytext20"/>
        <w:shd w:val="clear" w:color="auto" w:fill="auto"/>
        <w:spacing w:after="114" w:line="317" w:lineRule="exact"/>
        <w:ind w:right="40" w:firstLine="0"/>
        <w:jc w:val="center"/>
        <w:rPr>
          <w:rFonts w:ascii="Arial" w:hAnsi="Arial" w:cs="Arial"/>
          <w:sz w:val="24"/>
          <w:szCs w:val="24"/>
        </w:rPr>
      </w:pPr>
    </w:p>
    <w:p w:rsidR="00A53EDA" w:rsidRPr="00744D95" w:rsidRDefault="00134384">
      <w:pPr>
        <w:pStyle w:val="Bodytext0"/>
        <w:shd w:val="clear" w:color="auto" w:fill="auto"/>
        <w:spacing w:after="74" w:line="250" w:lineRule="exact"/>
        <w:ind w:left="3580"/>
        <w:jc w:val="left"/>
        <w:rPr>
          <w:rFonts w:ascii="Arial" w:hAnsi="Arial" w:cs="Arial"/>
          <w:b/>
          <w:sz w:val="24"/>
          <w:szCs w:val="24"/>
        </w:rPr>
      </w:pPr>
      <w:r w:rsidRPr="00744D95">
        <w:rPr>
          <w:rFonts w:ascii="Arial" w:hAnsi="Arial" w:cs="Arial"/>
          <w:b/>
          <w:sz w:val="24"/>
          <w:szCs w:val="24"/>
        </w:rPr>
        <w:t>I. Общие положения</w:t>
      </w:r>
    </w:p>
    <w:p w:rsidR="00744D95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53EDA" w:rsidRPr="00744D95" w:rsidRDefault="00134384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1 .Настоящий Порядок определяет процедуру формирования перечня налоговых расходов муниципального образования Дигорский район (далее - МО Дигорский район), реестра налоговых расходов МО Дигорский район и методику оценки налоговых расходов МО Дигорский район (далее - налоговые расходы).</w:t>
      </w:r>
    </w:p>
    <w:p w:rsidR="00A53EDA" w:rsidRPr="00744D95" w:rsidRDefault="00134384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A53EDA" w:rsidRPr="00744D95" w:rsidRDefault="00134384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2.В целях настоящего Порядка применяются следующие понятия и термины:</w:t>
      </w:r>
    </w:p>
    <w:p w:rsidR="00A53EDA" w:rsidRPr="00744D95" w:rsidRDefault="00134384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налоговые расходы - выпадающие доходы бюджета МО Дигорский район,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МО Дигорский район, и (или) целями социально-экономической политики МО Дигорский район, не относящимися к муниципальным программам МО Дигорский район;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куратор налогового расхода - ответственный исполнитель муниципальной программы МО Дигорский район,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МО Дигорский район, (ее структурных элементов) и (или) целей социально-экономического развития МО Дигорский район, не относящихся к муниципальным программам МО Дигорский район;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нераспределенные налоговые расходы - налоговые расходы, соответствующие целям социально-экономической политики МО Дигорский район, реализуемым в рамках нескольких муниципальных программ МО Дигорский район, (муниципальных программ МО Дигорский район и непрограммных направлений деятельности);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134384" w:rsidRPr="00744D95">
        <w:rPr>
          <w:rFonts w:ascii="Arial" w:hAnsi="Arial" w:cs="Arial"/>
          <w:sz w:val="24"/>
          <w:szCs w:val="24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МО Дигорский район;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муниципального образования Дигорский район;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</w:t>
      </w:r>
      <w:r w:rsidR="00134384" w:rsidRPr="00744D95">
        <w:rPr>
          <w:rStyle w:val="Bodytext11pt"/>
          <w:rFonts w:ascii="Arial" w:hAnsi="Arial" w:cs="Arial"/>
          <w:sz w:val="24"/>
          <w:szCs w:val="24"/>
        </w:rPr>
        <w:t xml:space="preserve"> к настоящему Порядку;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МО Дигорский район, а также иные характеристики, предусмотренные разделом III приложения к настоящему Порядку;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перечень налоговых расходов - свод (перечень) налоговых расходов в разрезе муниципальных программ МО Дигорский район, их структурных элементов, а также направлений деятельности, не входящих в муниципальные программы МО Дигорский район,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законов Республики Северная Осетия-Алания, иных нормативных правовых актов и сроки действия таких положений;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A53EDA" w:rsidRPr="00744D95" w:rsidRDefault="00744D95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A53EDA" w:rsidRPr="00744D95" w:rsidRDefault="00134384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З.В целях оценки налоговых расходов Финансовое управление администрации местного самоуправления Дигорского района (далее - Финансовое управление):</w:t>
      </w:r>
    </w:p>
    <w:p w:rsidR="00A53EDA" w:rsidRPr="00744D95" w:rsidRDefault="00744D95" w:rsidP="00744D95">
      <w:pPr>
        <w:pStyle w:val="Bodytext0"/>
        <w:shd w:val="clear" w:color="auto" w:fill="auto"/>
        <w:tabs>
          <w:tab w:val="left" w:pos="32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134384" w:rsidRPr="00744D95">
        <w:rPr>
          <w:rFonts w:ascii="Arial" w:hAnsi="Arial" w:cs="Arial"/>
          <w:sz w:val="24"/>
          <w:szCs w:val="24"/>
        </w:rPr>
        <w:t>формирует перечень налоговых расходов;</w:t>
      </w:r>
    </w:p>
    <w:p w:rsidR="00A53EDA" w:rsidRPr="00744D95" w:rsidRDefault="00744D95" w:rsidP="00744D95">
      <w:pPr>
        <w:pStyle w:val="Bodytext0"/>
        <w:shd w:val="clear" w:color="auto" w:fill="auto"/>
        <w:tabs>
          <w:tab w:val="left" w:pos="347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134384" w:rsidRPr="00744D95">
        <w:rPr>
          <w:rFonts w:ascii="Arial" w:hAnsi="Arial" w:cs="Arial"/>
          <w:sz w:val="24"/>
          <w:szCs w:val="24"/>
        </w:rPr>
        <w:t>ведет реестр налоговых расходов;</w:t>
      </w:r>
    </w:p>
    <w:p w:rsidR="00A53EDA" w:rsidRPr="00744D95" w:rsidRDefault="00744D95" w:rsidP="00744D95">
      <w:pPr>
        <w:pStyle w:val="Bodytext0"/>
        <w:shd w:val="clear" w:color="auto" w:fill="auto"/>
        <w:tabs>
          <w:tab w:val="left" w:pos="405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134384" w:rsidRPr="00744D95">
        <w:rPr>
          <w:rFonts w:ascii="Arial" w:hAnsi="Arial" w:cs="Arial"/>
          <w:sz w:val="24"/>
          <w:szCs w:val="24"/>
        </w:rPr>
        <w:t>формирует оценку фактического объема налогового расхода за отчетный</w:t>
      </w:r>
    </w:p>
    <w:p w:rsidR="00A53EDA" w:rsidRPr="00744D95" w:rsidRDefault="00134384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финансовый год, оценку объема налогового расхода на текущий финансовый год, очередной финансовый год и плановый период;</w:t>
      </w:r>
    </w:p>
    <w:p w:rsidR="00A53EDA" w:rsidRPr="00744D95" w:rsidRDefault="00134384" w:rsidP="00744D95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A53EDA" w:rsidRPr="00744D95" w:rsidRDefault="00744D95" w:rsidP="00744D95">
      <w:pPr>
        <w:pStyle w:val="Bodytext0"/>
        <w:shd w:val="clear" w:color="auto" w:fill="auto"/>
        <w:tabs>
          <w:tab w:val="left" w:pos="1090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</w:t>
      </w:r>
      <w:r w:rsidR="00134384" w:rsidRPr="00744D95">
        <w:rPr>
          <w:rFonts w:ascii="Arial" w:hAnsi="Arial" w:cs="Arial"/>
          <w:sz w:val="24"/>
          <w:szCs w:val="24"/>
        </w:rPr>
        <w:t xml:space="preserve">целях оценки налоговых расходов главные администраторы доходов формируют и представляют в администрацию поселения в отношении каждого налогового расхода данные о значениях фискальных характеристик соответствующего налогового расхода за </w:t>
      </w:r>
      <w:r w:rsidR="00134384" w:rsidRPr="00744D95">
        <w:rPr>
          <w:rFonts w:ascii="Arial" w:hAnsi="Arial" w:cs="Arial"/>
          <w:sz w:val="24"/>
          <w:szCs w:val="24"/>
        </w:rPr>
        <w:lastRenderedPageBreak/>
        <w:t>год, предшествующий отчетному финансовому году, а также за шесть лет, предшествующих отчетному финансовому году.</w:t>
      </w:r>
    </w:p>
    <w:p w:rsidR="00A53EDA" w:rsidRPr="00744D95" w:rsidRDefault="00744D95" w:rsidP="00744D95">
      <w:pPr>
        <w:pStyle w:val="Bodytext0"/>
        <w:shd w:val="clear" w:color="auto" w:fill="auto"/>
        <w:tabs>
          <w:tab w:val="left" w:pos="1036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</w:t>
      </w:r>
      <w:r w:rsidR="00134384" w:rsidRPr="00744D95">
        <w:rPr>
          <w:rFonts w:ascii="Arial" w:hAnsi="Arial" w:cs="Arial"/>
          <w:sz w:val="24"/>
          <w:szCs w:val="24"/>
        </w:rPr>
        <w:t>целях оценки налоговых расходов кураторы налоговых расходов:</w:t>
      </w:r>
    </w:p>
    <w:p w:rsidR="00A53EDA" w:rsidRPr="00744D95" w:rsidRDefault="00744D95" w:rsidP="00744D95">
      <w:pPr>
        <w:pStyle w:val="Bodytext0"/>
        <w:shd w:val="clear" w:color="auto" w:fill="auto"/>
        <w:tabs>
          <w:tab w:val="left" w:pos="409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134384" w:rsidRPr="00744D95">
        <w:rPr>
          <w:rFonts w:ascii="Arial" w:hAnsi="Arial" w:cs="Arial"/>
          <w:sz w:val="24"/>
          <w:szCs w:val="24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A53EDA" w:rsidRDefault="00744D95" w:rsidP="00744D95">
      <w:pPr>
        <w:pStyle w:val="Bodytext0"/>
        <w:shd w:val="clear" w:color="auto" w:fill="auto"/>
        <w:tabs>
          <w:tab w:val="left" w:pos="447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134384" w:rsidRPr="00744D95">
        <w:rPr>
          <w:rFonts w:ascii="Arial" w:hAnsi="Arial" w:cs="Arial"/>
          <w:sz w:val="24"/>
          <w:szCs w:val="24"/>
        </w:rPr>
        <w:t>осуществляют оценку эффективности каждого курируемого налогового расхода и направляют результаты такой оценки в Финансовое управление.</w:t>
      </w:r>
    </w:p>
    <w:p w:rsidR="00744D95" w:rsidRPr="00744D95" w:rsidRDefault="00744D95" w:rsidP="00744D95">
      <w:pPr>
        <w:pStyle w:val="Bodytext0"/>
        <w:shd w:val="clear" w:color="auto" w:fill="auto"/>
        <w:tabs>
          <w:tab w:val="left" w:pos="447"/>
        </w:tabs>
        <w:spacing w:after="0"/>
        <w:ind w:left="20" w:right="40"/>
        <w:jc w:val="both"/>
        <w:rPr>
          <w:rFonts w:ascii="Arial" w:hAnsi="Arial" w:cs="Arial"/>
          <w:sz w:val="24"/>
          <w:szCs w:val="24"/>
        </w:rPr>
      </w:pPr>
    </w:p>
    <w:p w:rsidR="00A53EDA" w:rsidRPr="00744D95" w:rsidRDefault="00134384" w:rsidP="00744D95">
      <w:pPr>
        <w:pStyle w:val="Bodytext0"/>
        <w:shd w:val="clear" w:color="auto" w:fill="auto"/>
        <w:spacing w:after="0" w:line="250" w:lineRule="exact"/>
        <w:ind w:left="1960"/>
        <w:jc w:val="left"/>
        <w:rPr>
          <w:rFonts w:ascii="Arial" w:hAnsi="Arial" w:cs="Arial"/>
          <w:b/>
          <w:sz w:val="24"/>
          <w:szCs w:val="24"/>
        </w:rPr>
      </w:pPr>
      <w:r w:rsidRPr="00744D95">
        <w:rPr>
          <w:rFonts w:ascii="Arial" w:hAnsi="Arial" w:cs="Arial"/>
          <w:b/>
          <w:sz w:val="24"/>
          <w:szCs w:val="24"/>
        </w:rPr>
        <w:t>II. Формирование перечня налоговых расходов.</w:t>
      </w:r>
    </w:p>
    <w:p w:rsidR="00A53EDA" w:rsidRPr="00744D95" w:rsidRDefault="00134384" w:rsidP="00744D95">
      <w:pPr>
        <w:pStyle w:val="Bodytext0"/>
        <w:shd w:val="clear" w:color="auto" w:fill="auto"/>
        <w:spacing w:after="0" w:line="250" w:lineRule="exact"/>
        <w:ind w:left="1720"/>
        <w:jc w:val="left"/>
        <w:rPr>
          <w:rFonts w:ascii="Arial" w:hAnsi="Arial" w:cs="Arial"/>
          <w:b/>
          <w:sz w:val="24"/>
          <w:szCs w:val="24"/>
        </w:rPr>
      </w:pPr>
      <w:r w:rsidRPr="00744D95">
        <w:rPr>
          <w:rFonts w:ascii="Arial" w:hAnsi="Arial" w:cs="Arial"/>
          <w:b/>
          <w:sz w:val="24"/>
          <w:szCs w:val="24"/>
        </w:rPr>
        <w:t>Формирование и ведение реестра налоговых расходов.</w:t>
      </w:r>
    </w:p>
    <w:p w:rsidR="00744D95" w:rsidRPr="00744D95" w:rsidRDefault="00744D95" w:rsidP="00744D95">
      <w:pPr>
        <w:pStyle w:val="Bodytext0"/>
        <w:shd w:val="clear" w:color="auto" w:fill="auto"/>
        <w:spacing w:after="0" w:line="250" w:lineRule="exact"/>
        <w:ind w:left="1720"/>
        <w:jc w:val="left"/>
        <w:rPr>
          <w:rFonts w:ascii="Arial" w:hAnsi="Arial" w:cs="Arial"/>
          <w:b/>
          <w:sz w:val="24"/>
          <w:szCs w:val="24"/>
        </w:rPr>
      </w:pPr>
    </w:p>
    <w:p w:rsidR="00A53EDA" w:rsidRPr="00744D95" w:rsidRDefault="00134384" w:rsidP="00744D95">
      <w:pPr>
        <w:pStyle w:val="Bodytext0"/>
        <w:shd w:val="clear" w:color="auto" w:fill="auto"/>
        <w:spacing w:after="0"/>
        <w:ind w:left="20" w:right="40" w:firstLine="3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6. Проект перечня налоговых расходов на очередной финансовый год и плановый период разрабатывается Финансовым управлением ежегодно в срок до 25 марта текущего финансового года и направляется на согласование в АМС Дигорского района, ответственным исполнителям муниципальных программ МО Дигорский район,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A53EDA" w:rsidRPr="00744D95" w:rsidRDefault="00134384">
      <w:pPr>
        <w:pStyle w:val="Bodytext0"/>
        <w:shd w:val="clear" w:color="auto" w:fill="auto"/>
        <w:spacing w:after="0"/>
        <w:ind w:left="20" w:right="4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7. 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МО Дигорский район, их структурным элементам, направлениям деятельности, не входящим в муниципальные программы МО Дигорский район, кураторам налоговых расходов, и в случае несогласия с указанным распределением направляют в Финансовое управление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A53EDA" w:rsidRPr="00744D95" w:rsidRDefault="00134384">
      <w:pPr>
        <w:pStyle w:val="Bodytext0"/>
        <w:shd w:val="clear" w:color="auto" w:fill="auto"/>
        <w:spacing w:after="0"/>
        <w:ind w:left="20" w:right="4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A53EDA" w:rsidRPr="00744D95" w:rsidRDefault="00134384">
      <w:pPr>
        <w:pStyle w:val="Bodytext0"/>
        <w:shd w:val="clear" w:color="auto" w:fill="auto"/>
        <w:spacing w:after="0"/>
        <w:ind w:left="20" w:right="4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В случае если результаты рассмотрения не направлены в Финансовое управление в течение срока, указанного в абзаце первом настоящего пункта, проект перечня считается согласованным.</w:t>
      </w:r>
    </w:p>
    <w:p w:rsidR="00A53EDA" w:rsidRPr="00744D95" w:rsidRDefault="00134384">
      <w:pPr>
        <w:pStyle w:val="Bodytext0"/>
        <w:shd w:val="clear" w:color="auto" w:fill="auto"/>
        <w:spacing w:after="0"/>
        <w:ind w:left="20" w:right="4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A53EDA" w:rsidRPr="00744D95" w:rsidRDefault="00134384">
      <w:pPr>
        <w:pStyle w:val="Bodytext0"/>
        <w:shd w:val="clear" w:color="auto" w:fill="auto"/>
        <w:spacing w:after="0"/>
        <w:ind w:left="40" w:right="4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A53EDA" w:rsidRPr="00744D95" w:rsidRDefault="00134384" w:rsidP="00D50C63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При наличии разногласий по проекту перечня налоговых расходов Финансовое управление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A53EDA" w:rsidRPr="00744D95" w:rsidRDefault="00134384" w:rsidP="00D50C63">
      <w:pPr>
        <w:pStyle w:val="Bodytext0"/>
        <w:shd w:val="clear" w:color="auto" w:fill="auto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МО Дигорский район.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1000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34384" w:rsidRPr="00744D95">
        <w:rPr>
          <w:rFonts w:ascii="Arial" w:hAnsi="Arial" w:cs="Arial"/>
          <w:sz w:val="24"/>
          <w:szCs w:val="24"/>
        </w:rPr>
        <w:t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</w:t>
      </w:r>
      <w:r w:rsidR="00134384" w:rsidRPr="00744D95">
        <w:rPr>
          <w:rStyle w:val="Bodytext11pt0"/>
          <w:rFonts w:ascii="Arial" w:hAnsi="Arial" w:cs="Arial"/>
          <w:sz w:val="24"/>
          <w:szCs w:val="24"/>
        </w:rPr>
        <w:t xml:space="preserve"> размещается на официальном сайте АМС Дигорского района</w:t>
      </w:r>
      <w:r w:rsidR="00134384" w:rsidRPr="00744D9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91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34384" w:rsidRPr="00744D95">
        <w:rPr>
          <w:rFonts w:ascii="Arial" w:hAnsi="Arial" w:cs="Arial"/>
          <w:sz w:val="24"/>
          <w:szCs w:val="24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Финансовое управление соответствующую информацию для уточнения указанного перечня.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1062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34384" w:rsidRPr="00744D95">
        <w:rPr>
          <w:rFonts w:ascii="Arial" w:hAnsi="Arial" w:cs="Arial"/>
          <w:sz w:val="24"/>
          <w:szCs w:val="24"/>
        </w:rPr>
        <w:t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районном бюджете Дигорского района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районном бюджете Дигорского района на очередной финансовый год и плановый период).</w:t>
      </w:r>
    </w:p>
    <w:p w:rsidR="00A53EDA" w:rsidRPr="00D50C63" w:rsidRDefault="00D50C63" w:rsidP="00D50C63">
      <w:pPr>
        <w:pStyle w:val="Bodytext0"/>
        <w:shd w:val="clear" w:color="auto" w:fill="auto"/>
        <w:tabs>
          <w:tab w:val="left" w:pos="1168"/>
        </w:tabs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134384" w:rsidRPr="00744D95">
        <w:rPr>
          <w:rFonts w:ascii="Arial" w:hAnsi="Arial" w:cs="Arial"/>
          <w:sz w:val="24"/>
          <w:szCs w:val="24"/>
        </w:rPr>
        <w:t>Реестр налоговых расходов формируется и ведется в порядке, установленном АМС Дигорского района.</w:t>
      </w:r>
    </w:p>
    <w:p w:rsidR="00D50C63" w:rsidRDefault="00D50C63" w:rsidP="00D50C63">
      <w:pPr>
        <w:pStyle w:val="Bodytext0"/>
        <w:shd w:val="clear" w:color="auto" w:fill="auto"/>
        <w:tabs>
          <w:tab w:val="left" w:pos="1168"/>
        </w:tabs>
        <w:spacing w:after="0"/>
        <w:ind w:right="40"/>
        <w:jc w:val="both"/>
        <w:rPr>
          <w:rFonts w:ascii="Arial" w:hAnsi="Arial" w:cs="Arial"/>
          <w:sz w:val="24"/>
          <w:szCs w:val="24"/>
        </w:rPr>
      </w:pPr>
    </w:p>
    <w:p w:rsidR="00A53EDA" w:rsidRPr="00D50C63" w:rsidRDefault="00134384" w:rsidP="00D50C63">
      <w:pPr>
        <w:pStyle w:val="Bodytext0"/>
        <w:shd w:val="clear" w:color="auto" w:fill="auto"/>
        <w:spacing w:after="0" w:line="250" w:lineRule="exact"/>
        <w:ind w:left="1920"/>
        <w:jc w:val="left"/>
        <w:rPr>
          <w:rFonts w:ascii="Arial" w:hAnsi="Arial" w:cs="Arial"/>
          <w:b/>
          <w:sz w:val="24"/>
          <w:szCs w:val="24"/>
        </w:rPr>
      </w:pPr>
      <w:r w:rsidRPr="00D50C63">
        <w:rPr>
          <w:rFonts w:ascii="Arial" w:hAnsi="Arial" w:cs="Arial"/>
          <w:b/>
          <w:sz w:val="24"/>
          <w:szCs w:val="24"/>
        </w:rPr>
        <w:t>III. Оценка эффективности налоговых расходов.</w:t>
      </w:r>
    </w:p>
    <w:p w:rsidR="00D50C63" w:rsidRPr="00D50C63" w:rsidRDefault="00D50C63" w:rsidP="00D50C63">
      <w:pPr>
        <w:pStyle w:val="Bodytext0"/>
        <w:shd w:val="clear" w:color="auto" w:fill="auto"/>
        <w:spacing w:after="0" w:line="250" w:lineRule="exact"/>
        <w:ind w:left="1920"/>
        <w:jc w:val="left"/>
        <w:rPr>
          <w:rFonts w:ascii="Arial" w:hAnsi="Arial" w:cs="Arial"/>
          <w:b/>
          <w:sz w:val="24"/>
          <w:szCs w:val="24"/>
        </w:rPr>
      </w:pPr>
    </w:p>
    <w:p w:rsidR="00A53EDA" w:rsidRPr="00744D95" w:rsidRDefault="00D50C63" w:rsidP="00D50C63">
      <w:pPr>
        <w:pStyle w:val="Bodytext0"/>
        <w:shd w:val="clear" w:color="auto" w:fill="auto"/>
        <w:tabs>
          <w:tab w:val="left" w:pos="1077"/>
        </w:tabs>
        <w:spacing w:after="0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134384" w:rsidRPr="00744D95">
        <w:rPr>
          <w:rFonts w:ascii="Arial" w:hAnsi="Arial" w:cs="Arial"/>
          <w:sz w:val="24"/>
          <w:szCs w:val="24"/>
        </w:rPr>
        <w:t>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управлением.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117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В </w:t>
      </w:r>
      <w:r w:rsidR="00134384" w:rsidRPr="00744D95">
        <w:rPr>
          <w:rFonts w:ascii="Arial" w:hAnsi="Arial" w:cs="Arial"/>
          <w:sz w:val="24"/>
          <w:szCs w:val="24"/>
        </w:rPr>
        <w:t>целях оценки эффективности налоговых расходов:</w:t>
      </w:r>
    </w:p>
    <w:p w:rsidR="00A53EDA" w:rsidRPr="00744D95" w:rsidRDefault="00134384" w:rsidP="00D50C63">
      <w:pPr>
        <w:pStyle w:val="Bodytext0"/>
        <w:shd w:val="clear" w:color="auto" w:fill="auto"/>
        <w:spacing w:after="0"/>
        <w:ind w:left="40" w:right="4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Финансовое управление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</w:t>
      </w:r>
      <w:r w:rsidRPr="00744D95">
        <w:rPr>
          <w:rStyle w:val="Bodytext1"/>
          <w:rFonts w:ascii="Arial" w:hAnsi="Arial" w:cs="Arial"/>
          <w:sz w:val="24"/>
          <w:szCs w:val="24"/>
        </w:rPr>
        <w:t xml:space="preserve"> налоговых </w:t>
      </w:r>
      <w:r w:rsidRPr="00744D95">
        <w:rPr>
          <w:rFonts w:ascii="Arial" w:hAnsi="Arial" w:cs="Arial"/>
          <w:sz w:val="24"/>
          <w:szCs w:val="24"/>
        </w:rPr>
        <w:t>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A53EDA" w:rsidRPr="00744D95" w:rsidRDefault="00D50C63">
      <w:pPr>
        <w:pStyle w:val="Bodytext0"/>
        <w:shd w:val="clear" w:color="auto" w:fill="auto"/>
        <w:spacing w:after="0"/>
        <w:ind w:left="40" w:right="40"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384" w:rsidRPr="00744D95">
        <w:rPr>
          <w:rFonts w:ascii="Arial" w:hAnsi="Arial" w:cs="Arial"/>
          <w:sz w:val="24"/>
          <w:szCs w:val="24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муниципального образования.</w:t>
      </w:r>
    </w:p>
    <w:p w:rsidR="00A53EDA" w:rsidRPr="00744D95" w:rsidRDefault="00134384" w:rsidP="00D50C63">
      <w:pPr>
        <w:pStyle w:val="Bodytext0"/>
        <w:shd w:val="clear" w:color="auto" w:fill="auto"/>
        <w:spacing w:after="0"/>
        <w:ind w:left="40" w:right="4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14.Оценка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A53EDA" w:rsidRPr="00744D95" w:rsidRDefault="00134384">
      <w:pPr>
        <w:pStyle w:val="Bodytext0"/>
        <w:shd w:val="clear" w:color="auto" w:fill="auto"/>
        <w:spacing w:after="0"/>
        <w:ind w:left="40" w:right="4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-оценку целесообразности предоставления налоговых расходов; -оценку результативности налоговых расходов.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2646"/>
        </w:tabs>
        <w:spacing w:after="0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15.Критериями </w:t>
      </w:r>
      <w:r w:rsidR="00134384" w:rsidRPr="00744D95">
        <w:rPr>
          <w:rFonts w:ascii="Arial" w:hAnsi="Arial" w:cs="Arial"/>
          <w:sz w:val="24"/>
          <w:szCs w:val="24"/>
        </w:rPr>
        <w:t>целесообразности осуществления налоговых расходов являются:</w:t>
      </w:r>
    </w:p>
    <w:p w:rsidR="00A53EDA" w:rsidRPr="00744D95" w:rsidRDefault="00D50C63">
      <w:pPr>
        <w:pStyle w:val="Bodytext0"/>
        <w:shd w:val="clear" w:color="auto" w:fill="auto"/>
        <w:spacing w:after="0"/>
        <w:ind w:left="40" w:right="40" w:firstLine="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384" w:rsidRPr="00744D95">
        <w:rPr>
          <w:rFonts w:ascii="Arial" w:hAnsi="Arial" w:cs="Arial"/>
          <w:sz w:val="24"/>
          <w:szCs w:val="24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</w:t>
      </w:r>
      <w:r w:rsidR="00134384" w:rsidRPr="00744D95">
        <w:rPr>
          <w:rFonts w:ascii="Arial" w:hAnsi="Arial" w:cs="Arial"/>
          <w:sz w:val="24"/>
          <w:szCs w:val="24"/>
        </w:rPr>
        <w:lastRenderedPageBreak/>
        <w:t>социально-экономической политики МО Дигорский район район (в отношении непрограммных налоговых расходов);</w:t>
      </w:r>
    </w:p>
    <w:p w:rsidR="00A53EDA" w:rsidRPr="00744D95" w:rsidRDefault="00D50C63" w:rsidP="00D50C63">
      <w:pPr>
        <w:pStyle w:val="Bodytext0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384" w:rsidRPr="00744D95">
        <w:rPr>
          <w:rFonts w:ascii="Arial" w:hAnsi="Arial" w:cs="Arial"/>
          <w:sz w:val="24"/>
          <w:szCs w:val="24"/>
        </w:rPr>
        <w:t>востребованность льготы, освобождения или иной преференции.</w:t>
      </w:r>
    </w:p>
    <w:p w:rsidR="00A53EDA" w:rsidRPr="00744D95" w:rsidRDefault="00134384">
      <w:pPr>
        <w:pStyle w:val="Bodytext0"/>
        <w:shd w:val="clear" w:color="auto" w:fill="auto"/>
        <w:spacing w:after="0"/>
        <w:ind w:left="40" w:right="4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1202"/>
        </w:tabs>
        <w:spacing w:after="0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134384" w:rsidRPr="00744D95">
        <w:rPr>
          <w:rFonts w:ascii="Arial" w:hAnsi="Arial" w:cs="Arial"/>
          <w:sz w:val="24"/>
          <w:szCs w:val="24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1053"/>
        </w:tabs>
        <w:spacing w:after="0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134384" w:rsidRPr="00744D95">
        <w:rPr>
          <w:rFonts w:ascii="Arial" w:hAnsi="Arial" w:cs="Arial"/>
          <w:sz w:val="24"/>
          <w:szCs w:val="24"/>
        </w:rPr>
        <w:t>В качестве критерия результативности определяется не менее одного показателя (индикатора):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496"/>
        </w:tabs>
        <w:spacing w:after="0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384" w:rsidRPr="00744D95">
        <w:rPr>
          <w:rFonts w:ascii="Arial" w:hAnsi="Arial" w:cs="Arial"/>
          <w:sz w:val="24"/>
          <w:szCs w:val="24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r w:rsidRPr="00744D95">
        <w:rPr>
          <w:rFonts w:ascii="Arial" w:hAnsi="Arial" w:cs="Arial"/>
          <w:sz w:val="24"/>
          <w:szCs w:val="24"/>
        </w:rPr>
        <w:t>значение,</w:t>
      </w:r>
      <w:r w:rsidR="00134384" w:rsidRPr="00744D95">
        <w:rPr>
          <w:rFonts w:ascii="Arial" w:hAnsi="Arial" w:cs="Arial"/>
          <w:sz w:val="24"/>
          <w:szCs w:val="24"/>
        </w:rPr>
        <w:t xml:space="preserve"> которого оказывает влияние рассматриваемый налоговый расход;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3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384" w:rsidRPr="00744D95">
        <w:rPr>
          <w:rFonts w:ascii="Arial" w:hAnsi="Arial" w:cs="Arial"/>
          <w:sz w:val="24"/>
          <w:szCs w:val="24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1139"/>
        </w:tabs>
        <w:spacing w:after="0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134384" w:rsidRPr="00744D95">
        <w:rPr>
          <w:rFonts w:ascii="Arial" w:hAnsi="Arial" w:cs="Arial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</w:t>
      </w:r>
      <w:r w:rsidR="00134384" w:rsidRPr="00744D95">
        <w:rPr>
          <w:rStyle w:val="Bodytext11pt1"/>
          <w:rFonts w:ascii="Arial" w:hAnsi="Arial" w:cs="Arial"/>
          <w:sz w:val="24"/>
          <w:szCs w:val="24"/>
        </w:rPr>
        <w:t xml:space="preserve"> без его </w:t>
      </w:r>
      <w:r w:rsidR="00134384" w:rsidRPr="00744D95">
        <w:rPr>
          <w:rFonts w:ascii="Arial" w:hAnsi="Arial" w:cs="Arial"/>
          <w:sz w:val="24"/>
          <w:szCs w:val="24"/>
        </w:rPr>
        <w:t>учета.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1106"/>
        </w:tabs>
        <w:spacing w:after="0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134384" w:rsidRPr="00744D95">
        <w:rPr>
          <w:rFonts w:ascii="Arial" w:hAnsi="Arial" w:cs="Arial"/>
          <w:sz w:val="24"/>
          <w:szCs w:val="24"/>
        </w:rPr>
        <w:t>В целях проведения оценки бюджетной эффективности налоговых расходов осуществляется:</w:t>
      </w:r>
    </w:p>
    <w:p w:rsidR="00A53EDA" w:rsidRPr="00744D95" w:rsidRDefault="004D0654">
      <w:pPr>
        <w:pStyle w:val="Bodytext0"/>
        <w:shd w:val="clear" w:color="auto" w:fill="auto"/>
        <w:tabs>
          <w:tab w:val="left" w:pos="323"/>
        </w:tabs>
        <w:spacing w:after="0"/>
        <w:ind w:left="4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134384" w:rsidRPr="00744D95">
        <w:rPr>
          <w:rFonts w:ascii="Arial" w:hAnsi="Arial" w:cs="Arial"/>
          <w:sz w:val="24"/>
          <w:szCs w:val="24"/>
        </w:rPr>
        <w:t>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A53EDA" w:rsidRPr="00744D95" w:rsidRDefault="00134384" w:rsidP="00D50C63">
      <w:pPr>
        <w:pStyle w:val="Bodytext0"/>
        <w:shd w:val="clear" w:color="auto" w:fill="auto"/>
        <w:spacing w:after="0"/>
        <w:ind w:left="40" w:right="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В целях настоящего пункта в качестве альтернативных механизмов могут учитываться в том числе: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357"/>
        </w:tabs>
        <w:spacing w:after="0"/>
        <w:ind w:left="4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384" w:rsidRPr="00744D95">
        <w:rPr>
          <w:rFonts w:ascii="Arial" w:hAnsi="Arial" w:cs="Arial"/>
          <w:sz w:val="24"/>
          <w:szCs w:val="24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МО Дигорский район;</w:t>
      </w:r>
    </w:p>
    <w:p w:rsidR="00A53EDA" w:rsidRPr="00744D95" w:rsidRDefault="00D50C63" w:rsidP="00D50C63">
      <w:pPr>
        <w:pStyle w:val="Bodytext0"/>
        <w:shd w:val="clear" w:color="auto" w:fill="auto"/>
        <w:tabs>
          <w:tab w:val="left" w:pos="405"/>
        </w:tabs>
        <w:spacing w:after="0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4384" w:rsidRPr="00744D95">
        <w:rPr>
          <w:rFonts w:ascii="Arial" w:hAnsi="Arial" w:cs="Arial"/>
          <w:sz w:val="24"/>
          <w:szCs w:val="24"/>
        </w:rPr>
        <w:t>предоставление муниципальных гарантий МО Дигорский район по обязательствам соответствующих категорий налогоплательщиков;</w:t>
      </w:r>
    </w:p>
    <w:p w:rsidR="00A53EDA" w:rsidRPr="00744D95" w:rsidRDefault="00D50C63" w:rsidP="00D50C63">
      <w:pPr>
        <w:pStyle w:val="Bodytext0"/>
        <w:shd w:val="clear" w:color="auto" w:fill="auto"/>
        <w:spacing w:after="0"/>
        <w:ind w:left="4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34384" w:rsidRPr="00744D95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A53EDA" w:rsidRPr="00744D95" w:rsidRDefault="00D50C63">
      <w:pPr>
        <w:pStyle w:val="Bodytext0"/>
        <w:shd w:val="clear" w:color="auto" w:fill="auto"/>
        <w:tabs>
          <w:tab w:val="left" w:pos="352"/>
        </w:tabs>
        <w:spacing w:after="0"/>
        <w:ind w:left="4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134384" w:rsidRPr="00744D95">
        <w:rPr>
          <w:rFonts w:ascii="Arial" w:hAnsi="Arial" w:cs="Arial"/>
          <w:sz w:val="24"/>
          <w:szCs w:val="24"/>
        </w:rPr>
        <w:t>оценка совокупного бюджетного эффекта (самоокупаемости) налоговых расходов (в отношении стимулирующих налоговых расходов).</w:t>
      </w:r>
    </w:p>
    <w:p w:rsidR="00A53EDA" w:rsidRPr="00744D95" w:rsidRDefault="00134384">
      <w:pPr>
        <w:pStyle w:val="Bodytext0"/>
        <w:shd w:val="clear" w:color="auto" w:fill="auto"/>
        <w:spacing w:after="198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</w:t>
      </w:r>
      <w:r w:rsidRPr="00744D95">
        <w:rPr>
          <w:rFonts w:ascii="Arial" w:hAnsi="Arial" w:cs="Arial"/>
          <w:sz w:val="24"/>
          <w:szCs w:val="24"/>
        </w:rPr>
        <w:lastRenderedPageBreak/>
        <w:t>за 5 лет, предшествующих отчетному году, в</w:t>
      </w:r>
      <w:r w:rsidRPr="00744D95">
        <w:rPr>
          <w:rStyle w:val="Bodytext3"/>
          <w:rFonts w:ascii="Arial" w:hAnsi="Arial" w:cs="Arial"/>
          <w:sz w:val="24"/>
          <w:szCs w:val="24"/>
        </w:rPr>
        <w:t xml:space="preserve"> случае </w:t>
      </w:r>
      <w:r w:rsidRPr="00744D95">
        <w:rPr>
          <w:rFonts w:ascii="Arial" w:hAnsi="Arial" w:cs="Arial"/>
          <w:sz w:val="24"/>
          <w:szCs w:val="24"/>
        </w:rPr>
        <w:t>если налоговый расход действует более 6 лет на момент проведения оценки эффективности, по следующей формуле*(1):</w:t>
      </w:r>
    </w:p>
    <w:p w:rsidR="00A53EDA" w:rsidRPr="00744D95" w:rsidRDefault="00134384">
      <w:pPr>
        <w:pStyle w:val="Heading10"/>
        <w:keepNext/>
        <w:keepLines/>
        <w:shd w:val="clear" w:color="auto" w:fill="auto"/>
        <w:spacing w:before="0" w:after="610" w:line="220" w:lineRule="exact"/>
        <w:ind w:left="40"/>
        <w:rPr>
          <w:rFonts w:ascii="Arial" w:hAnsi="Arial" w:cs="Arial"/>
          <w:sz w:val="24"/>
          <w:szCs w:val="24"/>
        </w:rPr>
      </w:pPr>
      <w:bookmarkStart w:id="6" w:name="bookmark7"/>
      <w:r w:rsidRPr="00744D95">
        <w:rPr>
          <w:rFonts w:ascii="Arial" w:hAnsi="Arial" w:cs="Arial"/>
          <w:sz w:val="24"/>
          <w:szCs w:val="24"/>
        </w:rPr>
        <w:t>р = V? у"</w:t>
      </w:r>
      <w:r w:rsidRPr="00744D95">
        <w:rPr>
          <w:rFonts w:ascii="Arial" w:hAnsi="Arial" w:cs="Arial"/>
          <w:sz w:val="24"/>
          <w:szCs w:val="24"/>
          <w:vertAlign w:val="superscript"/>
        </w:rPr>
        <w:t xml:space="preserve">4 </w:t>
      </w:r>
      <w:r w:rsidRPr="00744D95">
        <w:rPr>
          <w:rStyle w:val="Heading11"/>
          <w:rFonts w:ascii="Arial" w:hAnsi="Arial" w:cs="Arial"/>
          <w:sz w:val="24"/>
          <w:szCs w:val="24"/>
          <w:vertAlign w:val="superscript"/>
        </w:rPr>
        <w:t>1</w:t>
      </w:r>
      <w:r w:rsidRPr="00744D95">
        <w:rPr>
          <w:rStyle w:val="Heading11"/>
          <w:rFonts w:ascii="Arial" w:hAnsi="Arial" w:cs="Arial"/>
          <w:sz w:val="24"/>
          <w:szCs w:val="24"/>
        </w:rPr>
        <w:t>^-</w:t>
      </w:r>
      <w:r w:rsidRPr="00744D95">
        <w:rPr>
          <w:rStyle w:val="Heading11"/>
          <w:rFonts w:ascii="Arial" w:hAnsi="Arial" w:cs="Arial"/>
          <w:sz w:val="24"/>
          <w:szCs w:val="24"/>
          <w:vertAlign w:val="superscript"/>
        </w:rPr>
        <w:t>в</w:t>
      </w:r>
      <w:r w:rsidRPr="00744D95">
        <w:rPr>
          <w:rStyle w:val="Heading11"/>
          <w:rFonts w:ascii="Arial" w:hAnsi="Arial" w:cs="Arial"/>
          <w:sz w:val="24"/>
          <w:szCs w:val="24"/>
        </w:rPr>
        <w:t>°|*</w:t>
      </w:r>
      <w:r w:rsidRPr="00744D95">
        <w:rPr>
          <w:rStyle w:val="Heading11"/>
          <w:rFonts w:ascii="Arial" w:hAnsi="Arial" w:cs="Arial"/>
          <w:sz w:val="24"/>
          <w:szCs w:val="24"/>
          <w:vertAlign w:val="superscript"/>
        </w:rPr>
        <w:t>(1+ё1)</w:t>
      </w:r>
      <w:bookmarkEnd w:id="6"/>
    </w:p>
    <w:p w:rsidR="00A53EDA" w:rsidRPr="00744D95" w:rsidRDefault="004D0654">
      <w:pPr>
        <w:pStyle w:val="Bodytext0"/>
        <w:shd w:val="clear" w:color="auto" w:fill="auto"/>
        <w:spacing w:after="0"/>
        <w:ind w:lef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134384" w:rsidRPr="00744D95">
        <w:rPr>
          <w:rFonts w:ascii="Arial" w:hAnsi="Arial" w:cs="Arial"/>
          <w:sz w:val="24"/>
          <w:szCs w:val="24"/>
        </w:rPr>
        <w:t>порядковый номер года, имеющий значение от 1 до 5;</w:t>
      </w:r>
    </w:p>
    <w:p w:rsidR="00A53EDA" w:rsidRPr="00744D95" w:rsidRDefault="004D0654">
      <w:pPr>
        <w:pStyle w:val="Bodytext0"/>
        <w:shd w:val="clear" w:color="auto" w:fill="auto"/>
        <w:spacing w:after="0"/>
        <w:ind w:left="4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134384" w:rsidRPr="00744D95">
        <w:rPr>
          <w:rFonts w:ascii="Arial" w:hAnsi="Arial" w:cs="Arial"/>
          <w:sz w:val="24"/>
          <w:szCs w:val="24"/>
        </w:rPr>
        <w:t xml:space="preserve"> - количество налогоплательщиков - бенефициаров налогового расхода в 1- ом году;</w:t>
      </w:r>
    </w:p>
    <w:p w:rsidR="004D0654" w:rsidRPr="004D0654" w:rsidRDefault="004D0654">
      <w:pPr>
        <w:pStyle w:val="Bodytext0"/>
        <w:shd w:val="clear" w:color="auto" w:fill="auto"/>
        <w:spacing w:after="0"/>
        <w:ind w:left="40" w:right="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j</w:t>
      </w:r>
      <w:r w:rsidR="00134384" w:rsidRPr="00744D95">
        <w:rPr>
          <w:rFonts w:ascii="Arial" w:hAnsi="Arial" w:cs="Arial"/>
          <w:sz w:val="24"/>
          <w:szCs w:val="24"/>
        </w:rPr>
        <w:t>- порядковый номер платель</w:t>
      </w:r>
      <w:r>
        <w:rPr>
          <w:rFonts w:ascii="Arial" w:hAnsi="Arial" w:cs="Arial"/>
          <w:sz w:val="24"/>
          <w:szCs w:val="24"/>
        </w:rPr>
        <w:t xml:space="preserve">щика, имеющий значение от 1 до 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;</w:t>
      </w:r>
    </w:p>
    <w:p w:rsidR="00A53EDA" w:rsidRPr="00744D95" w:rsidRDefault="004D0654">
      <w:pPr>
        <w:pStyle w:val="Bodytext0"/>
        <w:shd w:val="clear" w:color="auto" w:fill="auto"/>
        <w:spacing w:after="0"/>
        <w:ind w:left="40" w:right="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="00134384" w:rsidRPr="00744D95">
        <w:rPr>
          <w:rFonts w:ascii="Arial" w:hAnsi="Arial" w:cs="Arial"/>
          <w:sz w:val="24"/>
          <w:szCs w:val="24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>
        <w:rPr>
          <w:rFonts w:ascii="Arial" w:hAnsi="Arial" w:cs="Arial"/>
          <w:sz w:val="24"/>
          <w:szCs w:val="24"/>
          <w:lang w:val="en-US"/>
        </w:rPr>
        <w:t>j</w:t>
      </w:r>
      <w:r w:rsidR="00134384" w:rsidRPr="00744D95">
        <w:rPr>
          <w:rFonts w:ascii="Arial" w:hAnsi="Arial" w:cs="Arial"/>
          <w:sz w:val="24"/>
          <w:szCs w:val="24"/>
        </w:rPr>
        <w:t>-го налогоплательщика - бенефициара налогового расхода в</w:t>
      </w:r>
      <w:r w:rsidR="00134384" w:rsidRPr="00744D95">
        <w:rPr>
          <w:rStyle w:val="BodytextCandara10pt"/>
          <w:rFonts w:ascii="Arial" w:hAnsi="Arial" w:cs="Arial"/>
          <w:sz w:val="24"/>
          <w:szCs w:val="24"/>
        </w:rPr>
        <w:t xml:space="preserve"> </w:t>
      </w:r>
      <w:r>
        <w:rPr>
          <w:rStyle w:val="BodytextCandara10pt"/>
          <w:rFonts w:ascii="Arial" w:hAnsi="Arial" w:cs="Arial"/>
          <w:sz w:val="24"/>
          <w:szCs w:val="24"/>
          <w:lang w:val="en-US"/>
        </w:rPr>
        <w:t>i</w:t>
      </w:r>
      <w:r w:rsidR="00134384" w:rsidRPr="00744D95">
        <w:rPr>
          <w:rFonts w:ascii="Arial" w:hAnsi="Arial" w:cs="Arial"/>
          <w:sz w:val="24"/>
          <w:szCs w:val="24"/>
        </w:rPr>
        <w:t>-ом году.</w:t>
      </w:r>
    </w:p>
    <w:p w:rsidR="00A53EDA" w:rsidRPr="00744D95" w:rsidRDefault="00134384">
      <w:pPr>
        <w:pStyle w:val="Bodytext0"/>
        <w:shd w:val="clear" w:color="auto" w:fill="auto"/>
        <w:spacing w:after="0"/>
        <w:ind w:left="40" w:right="60" w:firstLine="54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управления;</w:t>
      </w:r>
    </w:p>
    <w:p w:rsidR="00A53EDA" w:rsidRPr="00744D95" w:rsidRDefault="004D0654">
      <w:pPr>
        <w:pStyle w:val="Bodytext0"/>
        <w:shd w:val="clear" w:color="auto" w:fill="auto"/>
        <w:spacing w:after="0"/>
        <w:ind w:left="60" w:right="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gi</w:t>
      </w:r>
      <w:r w:rsidR="00134384" w:rsidRPr="00744D95">
        <w:rPr>
          <w:rFonts w:ascii="Arial" w:hAnsi="Arial" w:cs="Arial"/>
          <w:sz w:val="24"/>
          <w:szCs w:val="24"/>
        </w:rPr>
        <w:t>- номинальный темп прироста налоговых доходов консолидированного бюджета муниципального образования в</w:t>
      </w:r>
      <w:r w:rsidR="00134384" w:rsidRPr="00744D95">
        <w:rPr>
          <w:rStyle w:val="BodytextCandara9pt"/>
          <w:rFonts w:ascii="Arial" w:hAnsi="Arial" w:cs="Arial"/>
          <w:sz w:val="24"/>
          <w:szCs w:val="24"/>
        </w:rPr>
        <w:t xml:space="preserve"> 1</w:t>
      </w:r>
      <w:r w:rsidR="00134384" w:rsidRPr="00744D95">
        <w:rPr>
          <w:rFonts w:ascii="Arial" w:hAnsi="Arial" w:cs="Arial"/>
          <w:sz w:val="24"/>
          <w:szCs w:val="24"/>
        </w:rPr>
        <w:t>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на очередной финансовый год и плановый период, заложенному в основу решения о бюджете МО Дигорский район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A53EDA" w:rsidRPr="00744D95" w:rsidRDefault="00134384">
      <w:pPr>
        <w:pStyle w:val="Bodytext0"/>
        <w:shd w:val="clear" w:color="auto" w:fill="auto"/>
        <w:spacing w:after="0"/>
        <w:ind w:left="60" w:right="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г - расчетная стоимость среднесрочных рыночных заимствований муниципального образования, принимаемая на уровне 7 процентов.</w:t>
      </w:r>
    </w:p>
    <w:p w:rsidR="00A53EDA" w:rsidRPr="00744D95" w:rsidRDefault="00134384">
      <w:pPr>
        <w:pStyle w:val="Bodytext0"/>
        <w:shd w:val="clear" w:color="auto" w:fill="auto"/>
        <w:spacing w:after="0"/>
        <w:ind w:left="60" w:right="6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A53EDA" w:rsidRPr="00744D95" w:rsidRDefault="00134384">
      <w:pPr>
        <w:pStyle w:val="Bodytext0"/>
        <w:shd w:val="clear" w:color="auto" w:fill="auto"/>
        <w:spacing w:after="174"/>
        <w:ind w:left="60" w:right="6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В</w:t>
      </w:r>
      <w:r w:rsidRPr="00744D95">
        <w:rPr>
          <w:rFonts w:ascii="Arial" w:hAnsi="Arial" w:cs="Arial"/>
          <w:sz w:val="24"/>
          <w:szCs w:val="24"/>
          <w:vertAlign w:val="subscript"/>
        </w:rPr>
        <w:t>0</w:t>
      </w:r>
      <w:r w:rsidRPr="00744D95">
        <w:rPr>
          <w:rFonts w:ascii="Arial" w:hAnsi="Arial" w:cs="Arial"/>
          <w:sz w:val="24"/>
          <w:szCs w:val="24"/>
        </w:rPr>
        <w:t>] - базовый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]-го налогоплательщика - бенефициара налогового расхода в базовом году, рассчитываемый по формуле:</w:t>
      </w:r>
    </w:p>
    <w:p w:rsidR="00A53EDA" w:rsidRPr="00744D95" w:rsidRDefault="00134384">
      <w:pPr>
        <w:pStyle w:val="Bodytext0"/>
        <w:shd w:val="clear" w:color="auto" w:fill="auto"/>
        <w:spacing w:after="4" w:line="250" w:lineRule="exact"/>
        <w:ind w:left="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  <w:vertAlign w:val="superscript"/>
        </w:rPr>
        <w:t>В</w:t>
      </w:r>
      <w:r w:rsidRPr="00744D95">
        <w:rPr>
          <w:rFonts w:ascii="Arial" w:hAnsi="Arial" w:cs="Arial"/>
          <w:sz w:val="24"/>
          <w:szCs w:val="24"/>
        </w:rPr>
        <w:t xml:space="preserve">0| = + Ц , </w:t>
      </w:r>
      <w:r w:rsidRPr="00744D95">
        <w:rPr>
          <w:rFonts w:ascii="Arial" w:hAnsi="Arial" w:cs="Arial"/>
          <w:sz w:val="24"/>
          <w:szCs w:val="24"/>
          <w:vertAlign w:val="subscript"/>
        </w:rPr>
        <w:t>Г</w:t>
      </w:r>
      <w:r w:rsidRPr="00744D95">
        <w:rPr>
          <w:rFonts w:ascii="Arial" w:hAnsi="Arial" w:cs="Arial"/>
          <w:sz w:val="24"/>
          <w:szCs w:val="24"/>
        </w:rPr>
        <w:t>де:</w:t>
      </w:r>
    </w:p>
    <w:p w:rsidR="00A53EDA" w:rsidRPr="00744D95" w:rsidRDefault="00134384">
      <w:pPr>
        <w:pStyle w:val="Bodytext0"/>
        <w:shd w:val="clear" w:color="auto" w:fill="auto"/>
        <w:spacing w:after="0"/>
        <w:ind w:left="60" w:right="6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от ]-го налогоплательщика - бенефициара налогового расхода в базовом году;</w:t>
      </w:r>
    </w:p>
    <w:p w:rsidR="00A53EDA" w:rsidRPr="00744D95" w:rsidRDefault="00134384">
      <w:pPr>
        <w:pStyle w:val="Bodytext0"/>
        <w:shd w:val="clear" w:color="auto" w:fill="auto"/>
        <w:spacing w:after="0"/>
        <w:ind w:left="60" w:right="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Ь</w:t>
      </w:r>
      <w:r w:rsidRPr="00744D95">
        <w:rPr>
          <w:rFonts w:ascii="Arial" w:hAnsi="Arial" w:cs="Arial"/>
          <w:sz w:val="24"/>
          <w:szCs w:val="24"/>
          <w:vertAlign w:val="subscript"/>
        </w:rPr>
        <w:t>0</w:t>
      </w:r>
      <w:r w:rsidRPr="00744D95">
        <w:rPr>
          <w:rFonts w:ascii="Arial" w:hAnsi="Arial" w:cs="Arial"/>
          <w:sz w:val="24"/>
          <w:szCs w:val="24"/>
        </w:rPr>
        <w:t>, - объем налоговых расходов по соответствующему налогу (иному платежу) в пользу ]-го налогоплательщика - бенефициара налогового расхода в базовом году.</w:t>
      </w:r>
    </w:p>
    <w:p w:rsidR="00A53EDA" w:rsidRPr="00744D95" w:rsidRDefault="00134384">
      <w:pPr>
        <w:pStyle w:val="Bodytext0"/>
        <w:shd w:val="clear" w:color="auto" w:fill="auto"/>
        <w:spacing w:after="0"/>
        <w:ind w:left="60" w:right="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 xml:space="preserve">Под базовым годом понимается год, предшествующий году начала осуществления налогового расхода в пользу ]-го налогоплательщика - бенефициара налогового расхода, либо шестой год, предшествующий отчетному году в случае, если налоговый расход </w:t>
      </w:r>
      <w:r w:rsidRPr="00744D95">
        <w:rPr>
          <w:rFonts w:ascii="Arial" w:hAnsi="Arial" w:cs="Arial"/>
          <w:sz w:val="24"/>
          <w:szCs w:val="24"/>
        </w:rPr>
        <w:lastRenderedPageBreak/>
        <w:t>осуществляется в пользу налогоплательщика - бенефициара налогового расхода более 6 лет;</w:t>
      </w:r>
    </w:p>
    <w:p w:rsidR="00A53EDA" w:rsidRPr="00744D95" w:rsidRDefault="00134384">
      <w:pPr>
        <w:pStyle w:val="Bodytext0"/>
        <w:shd w:val="clear" w:color="auto" w:fill="auto"/>
        <w:spacing w:after="0"/>
        <w:ind w:left="60" w:right="60" w:firstLine="36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20.По итогам оценки результативности формируется заключение: о значимости вклада налоговых расходов в достижение соответствующих показателей (индикаторов);</w:t>
      </w:r>
    </w:p>
    <w:p w:rsidR="00A53EDA" w:rsidRPr="00744D95" w:rsidRDefault="00134384">
      <w:pPr>
        <w:pStyle w:val="Bodytext0"/>
        <w:shd w:val="clear" w:color="auto" w:fill="auto"/>
        <w:spacing w:after="0"/>
        <w:ind w:left="60" w:right="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53EDA" w:rsidRPr="00744D95" w:rsidRDefault="00134384">
      <w:pPr>
        <w:pStyle w:val="Bodytext0"/>
        <w:shd w:val="clear" w:color="auto" w:fill="auto"/>
        <w:spacing w:after="0"/>
        <w:ind w:left="60" w:right="6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21.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53EDA" w:rsidRPr="00744D95" w:rsidRDefault="00134384">
      <w:pPr>
        <w:pStyle w:val="Bodytext0"/>
        <w:shd w:val="clear" w:color="auto" w:fill="auto"/>
        <w:spacing w:after="0"/>
        <w:ind w:left="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в срок до 10 августа текущего финансового года.</w:t>
      </w:r>
    </w:p>
    <w:p w:rsidR="00A53EDA" w:rsidRPr="00744D95" w:rsidRDefault="00134384">
      <w:pPr>
        <w:pStyle w:val="Bodytext0"/>
        <w:numPr>
          <w:ilvl w:val="0"/>
          <w:numId w:val="4"/>
        </w:numPr>
        <w:shd w:val="clear" w:color="auto" w:fill="auto"/>
        <w:tabs>
          <w:tab w:val="left" w:pos="1110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Результаты оценки налоговых расходов учитываются при оценке эффективности муниципальных программ, реализации и оценки эффективности муниципальных программ, утвержденным Постановлением АМС Дигорский района.</w:t>
      </w:r>
    </w:p>
    <w:p w:rsidR="00A53EDA" w:rsidRPr="00744D95" w:rsidRDefault="00134384">
      <w:pPr>
        <w:pStyle w:val="Bodytext0"/>
        <w:numPr>
          <w:ilvl w:val="0"/>
          <w:numId w:val="4"/>
        </w:numPr>
        <w:shd w:val="clear" w:color="auto" w:fill="auto"/>
        <w:tabs>
          <w:tab w:val="left" w:pos="1023"/>
        </w:tabs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Финансовое управление обобщает результаты оценки и рекомендации по результатам оценки налоговых расходов.</w:t>
      </w:r>
    </w:p>
    <w:p w:rsidR="00A53EDA" w:rsidRPr="00744D95" w:rsidRDefault="00134384">
      <w:pPr>
        <w:pStyle w:val="Bodytext0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t>Результаты указанной оценки учитываются при формировании основных направлений бюджетной, налоговой политики МО Дигорский район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53EDA" w:rsidRPr="00744D95" w:rsidRDefault="00134384">
      <w:pPr>
        <w:pStyle w:val="Bodytext31"/>
        <w:shd w:val="clear" w:color="auto" w:fill="auto"/>
        <w:spacing w:after="0" w:line="220" w:lineRule="exact"/>
        <w:ind w:firstLine="0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53EDA" w:rsidRPr="00744D95" w:rsidRDefault="00134384">
      <w:pPr>
        <w:pStyle w:val="Bodytext31"/>
        <w:shd w:val="clear" w:color="auto" w:fill="auto"/>
        <w:spacing w:after="244" w:line="274" w:lineRule="exact"/>
        <w:ind w:left="2820" w:firstLine="0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к Порядку формирования перечня налоговых расходов муниципального образования Дигорский район и оценки налоговых расходов муниципального образования Дигорский район</w:t>
      </w:r>
    </w:p>
    <w:p w:rsidR="00A53EDA" w:rsidRPr="00744D95" w:rsidRDefault="00134384">
      <w:pPr>
        <w:pStyle w:val="Bodytext40"/>
        <w:shd w:val="clear" w:color="auto" w:fill="auto"/>
        <w:spacing w:before="0"/>
        <w:rPr>
          <w:rFonts w:ascii="Arial" w:hAnsi="Arial" w:cs="Arial"/>
          <w:sz w:val="24"/>
          <w:szCs w:val="24"/>
        </w:rPr>
        <w:sectPr w:rsidR="00A53EDA" w:rsidRPr="00744D95" w:rsidSect="00744D95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t>Перечень информации, включаемой в паспорт налогового расхода муниципального образования Дигорский район</w:t>
      </w:r>
    </w:p>
    <w:p w:rsidR="00A53EDA" w:rsidRPr="00744D95" w:rsidRDefault="00A53EDA">
      <w:pPr>
        <w:framePr w:w="10493" w:h="452" w:hRule="exact" w:wrap="notBeside" w:vAnchor="text" w:hAnchor="text" w:xAlign="center" w:y="1" w:anchorLock="1"/>
        <w:rPr>
          <w:rFonts w:ascii="Arial" w:hAnsi="Arial" w:cs="Arial"/>
        </w:rPr>
      </w:pPr>
    </w:p>
    <w:p w:rsidR="00A53EDA" w:rsidRPr="00744D95" w:rsidRDefault="00134384">
      <w:pPr>
        <w:rPr>
          <w:rFonts w:ascii="Arial" w:hAnsi="Arial" w:cs="Arial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</w:rPr>
        <w:t xml:space="preserve"> </w:t>
      </w:r>
    </w:p>
    <w:p w:rsidR="00A53EDA" w:rsidRPr="00744D95" w:rsidRDefault="00134384">
      <w:pPr>
        <w:pStyle w:val="Bodytext50"/>
        <w:framePr w:h="220" w:wrap="around" w:hAnchor="margin" w:x="6634" w:y="2564"/>
        <w:shd w:val="clear" w:color="auto" w:fill="auto"/>
        <w:spacing w:line="220" w:lineRule="exact"/>
        <w:ind w:left="100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Источник данных</w:t>
      </w:r>
    </w:p>
    <w:p w:rsidR="00A53EDA" w:rsidRPr="00744D95" w:rsidRDefault="00134384">
      <w:pPr>
        <w:pStyle w:val="Bodytext40"/>
        <w:shd w:val="clear" w:color="auto" w:fill="auto"/>
        <w:spacing w:before="0" w:line="220" w:lineRule="exact"/>
        <w:jc w:val="left"/>
        <w:rPr>
          <w:rFonts w:ascii="Arial" w:hAnsi="Arial" w:cs="Arial"/>
          <w:sz w:val="24"/>
          <w:szCs w:val="24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lastRenderedPageBreak/>
        <w:t>Наименование характеристики</w:t>
      </w:r>
    </w:p>
    <w:p w:rsidR="00A53EDA" w:rsidRPr="00744D95" w:rsidRDefault="00A53EDA">
      <w:pPr>
        <w:framePr w:w="10450" w:h="165" w:hRule="exact" w:wrap="notBeside" w:vAnchor="text" w:hAnchor="text" w:xAlign="center" w:y="1" w:anchorLock="1"/>
        <w:rPr>
          <w:rFonts w:ascii="Arial" w:hAnsi="Arial" w:cs="Arial"/>
        </w:rPr>
      </w:pPr>
    </w:p>
    <w:p w:rsidR="00A53EDA" w:rsidRPr="00744D95" w:rsidRDefault="00134384">
      <w:pPr>
        <w:rPr>
          <w:rFonts w:ascii="Arial" w:hAnsi="Arial" w:cs="Arial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</w:rPr>
        <w:t xml:space="preserve"> </w:t>
      </w:r>
    </w:p>
    <w:p w:rsidR="00A53EDA" w:rsidRPr="00744D95" w:rsidRDefault="00134384">
      <w:pPr>
        <w:pStyle w:val="Bodytext40"/>
        <w:shd w:val="clear" w:color="auto" w:fill="auto"/>
        <w:spacing w:before="0" w:line="278" w:lineRule="exact"/>
        <w:rPr>
          <w:rFonts w:ascii="Arial" w:hAnsi="Arial" w:cs="Arial"/>
          <w:sz w:val="24"/>
          <w:szCs w:val="24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t>I. Нормативные характеристики налогового расхода (далее - налоговый расход)</w:t>
      </w:r>
    </w:p>
    <w:p w:rsidR="00A53EDA" w:rsidRPr="00744D95" w:rsidRDefault="00A53EDA">
      <w:pPr>
        <w:framePr w:w="10450" w:h="157" w:hRule="exact" w:wrap="notBeside" w:vAnchor="text" w:hAnchor="text" w:xAlign="center" w:y="1" w:anchorLock="1"/>
        <w:rPr>
          <w:rFonts w:ascii="Arial" w:hAnsi="Arial" w:cs="Arial"/>
        </w:rPr>
      </w:pPr>
    </w:p>
    <w:p w:rsidR="00A53EDA" w:rsidRPr="00744D95" w:rsidRDefault="00134384">
      <w:pPr>
        <w:rPr>
          <w:rFonts w:ascii="Arial" w:hAnsi="Arial" w:cs="Arial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</w:rPr>
        <w:lastRenderedPageBreak/>
        <w:t xml:space="preserve"> </w:t>
      </w:r>
    </w:p>
    <w:p w:rsidR="00A53EDA" w:rsidRPr="00744D95" w:rsidRDefault="00134384">
      <w:pPr>
        <w:pStyle w:val="Bodytext31"/>
        <w:shd w:val="clear" w:color="auto" w:fill="auto"/>
        <w:spacing w:after="240" w:line="274" w:lineRule="exact"/>
        <w:ind w:left="360" w:right="2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Наименование налога, сбора, платежа, по которому предусматривается налоговый расход</w:t>
      </w:r>
    </w:p>
    <w:p w:rsidR="00A53EDA" w:rsidRPr="00744D95" w:rsidRDefault="00134384">
      <w:pPr>
        <w:pStyle w:val="Bodytext60"/>
        <w:framePr w:h="220" w:hSpace="102" w:vSpace="738" w:wrap="around" w:vAnchor="text" w:hAnchor="margin" w:x="-300" w:y="137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2.</w:t>
      </w:r>
    </w:p>
    <w:p w:rsidR="00A53EDA" w:rsidRPr="00744D95" w:rsidRDefault="00134384">
      <w:pPr>
        <w:pStyle w:val="Bodytext31"/>
        <w:shd w:val="clear" w:color="auto" w:fill="auto"/>
        <w:spacing w:after="240" w:line="274" w:lineRule="exact"/>
        <w:ind w:left="20" w:right="74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Наименование налогового расхода (содержание льготы, освобождения или иной преференции)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left="36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Ссылка на положение (статья, часть, пункт, подпункт, абзац)</w:t>
      </w:r>
    </w:p>
    <w:p w:rsidR="00A53EDA" w:rsidRPr="00744D95" w:rsidRDefault="00134384">
      <w:pPr>
        <w:pStyle w:val="Bodytext31"/>
        <w:numPr>
          <w:ilvl w:val="1"/>
          <w:numId w:val="4"/>
        </w:numPr>
        <w:shd w:val="clear" w:color="auto" w:fill="auto"/>
        <w:tabs>
          <w:tab w:val="left" w:pos="375"/>
        </w:tabs>
        <w:spacing w:after="403" w:line="274" w:lineRule="exact"/>
        <w:ind w:left="360" w:right="48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федерального закона, иного нормативного правового акта, устанавливающее налоговый расход</w:t>
      </w:r>
    </w:p>
    <w:p w:rsidR="00A53EDA" w:rsidRPr="00744D95" w:rsidRDefault="00134384">
      <w:pPr>
        <w:pStyle w:val="Bodytext31"/>
        <w:numPr>
          <w:ilvl w:val="1"/>
          <w:numId w:val="4"/>
        </w:numPr>
        <w:shd w:val="clear" w:color="auto" w:fill="auto"/>
        <w:tabs>
          <w:tab w:val="left" w:pos="385"/>
        </w:tabs>
        <w:spacing w:after="4" w:line="220" w:lineRule="exact"/>
        <w:ind w:left="36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Категории получателей налогового расхода</w:t>
      </w:r>
    </w:p>
    <w:p w:rsidR="00A53EDA" w:rsidRPr="00744D95" w:rsidRDefault="00134384">
      <w:pPr>
        <w:pStyle w:val="Bodytext31"/>
        <w:numPr>
          <w:ilvl w:val="1"/>
          <w:numId w:val="4"/>
        </w:numPr>
        <w:shd w:val="clear" w:color="auto" w:fill="auto"/>
        <w:tabs>
          <w:tab w:val="left" w:pos="366"/>
        </w:tabs>
        <w:spacing w:after="0" w:line="744" w:lineRule="exact"/>
        <w:ind w:left="36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Условия предоставления налогового расхода</w:t>
      </w:r>
    </w:p>
    <w:p w:rsidR="00A53EDA" w:rsidRPr="00744D95" w:rsidRDefault="00134384">
      <w:pPr>
        <w:pStyle w:val="Bodytext31"/>
        <w:numPr>
          <w:ilvl w:val="1"/>
          <w:numId w:val="4"/>
        </w:numPr>
        <w:shd w:val="clear" w:color="auto" w:fill="auto"/>
        <w:tabs>
          <w:tab w:val="left" w:pos="375"/>
        </w:tabs>
        <w:spacing w:after="0" w:line="744" w:lineRule="exact"/>
        <w:ind w:left="36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Целевая категория налогового расхода</w:t>
      </w:r>
    </w:p>
    <w:p w:rsidR="00A53EDA" w:rsidRPr="00744D95" w:rsidRDefault="00134384">
      <w:pPr>
        <w:pStyle w:val="Bodytext31"/>
        <w:numPr>
          <w:ilvl w:val="1"/>
          <w:numId w:val="4"/>
        </w:numPr>
        <w:shd w:val="clear" w:color="auto" w:fill="auto"/>
        <w:tabs>
          <w:tab w:val="left" w:pos="366"/>
        </w:tabs>
        <w:spacing w:after="0" w:line="744" w:lineRule="exact"/>
        <w:ind w:left="36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Дата начала действия налогового расхода</w:t>
      </w:r>
    </w:p>
    <w:p w:rsidR="00A53EDA" w:rsidRPr="00744D95" w:rsidRDefault="00134384">
      <w:pPr>
        <w:pStyle w:val="Bodytext31"/>
        <w:framePr w:w="2181" w:h="6174" w:wrap="around" w:hAnchor="margin" w:x="6629" w:y="3650"/>
        <w:shd w:val="clear" w:color="auto" w:fill="auto"/>
        <w:spacing w:after="180" w:line="278" w:lineRule="exact"/>
        <w:ind w:left="120" w:right="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перечень налоговых расходов</w:t>
      </w:r>
    </w:p>
    <w:p w:rsidR="00A53EDA" w:rsidRPr="00744D95" w:rsidRDefault="00134384">
      <w:pPr>
        <w:pStyle w:val="Bodytext31"/>
        <w:framePr w:w="2181" w:h="6174" w:wrap="around" w:hAnchor="margin" w:x="6629" w:y="3650"/>
        <w:shd w:val="clear" w:color="auto" w:fill="auto"/>
        <w:spacing w:after="364" w:line="278" w:lineRule="exact"/>
        <w:ind w:left="120" w:right="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перечень налоговых расходов</w:t>
      </w:r>
    </w:p>
    <w:p w:rsidR="00A53EDA" w:rsidRPr="00744D95" w:rsidRDefault="00134384">
      <w:pPr>
        <w:pStyle w:val="Bodytext31"/>
        <w:framePr w:w="2181" w:h="6174" w:wrap="around" w:hAnchor="margin" w:x="6629" w:y="3650"/>
        <w:shd w:val="clear" w:color="auto" w:fill="auto"/>
        <w:spacing w:after="353" w:line="274" w:lineRule="exact"/>
        <w:ind w:left="120" w:right="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перечень налоговых расходов</w:t>
      </w:r>
    </w:p>
    <w:p w:rsidR="00A53EDA" w:rsidRPr="00744D95" w:rsidRDefault="00134384">
      <w:pPr>
        <w:pStyle w:val="Bodytext31"/>
        <w:framePr w:w="2181" w:h="6174" w:wrap="around" w:hAnchor="margin" w:x="6629" w:y="3650"/>
        <w:shd w:val="clear" w:color="auto" w:fill="auto"/>
        <w:spacing w:after="112" w:line="283" w:lineRule="exact"/>
        <w:ind w:left="120" w:right="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перечень налоговых расходов</w:t>
      </w:r>
    </w:p>
    <w:p w:rsidR="00A53EDA" w:rsidRPr="00744D95" w:rsidRDefault="00134384">
      <w:pPr>
        <w:pStyle w:val="Bodytext31"/>
        <w:framePr w:w="2181" w:h="6174" w:wrap="around" w:hAnchor="margin" w:x="6629" w:y="3650"/>
        <w:shd w:val="clear" w:color="auto" w:fill="auto"/>
        <w:spacing w:after="128" w:line="293" w:lineRule="exact"/>
        <w:ind w:left="120" w:right="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перечень налоговых расходов данные куратора налогового расхода (далее - куратор) перечень налоговых расходов</w:t>
      </w:r>
    </w:p>
    <w:p w:rsidR="00A53EDA" w:rsidRPr="00744D95" w:rsidRDefault="00134384">
      <w:pPr>
        <w:pStyle w:val="Bodytext31"/>
        <w:framePr w:w="2181" w:h="6174" w:wrap="around" w:hAnchor="margin" w:x="6629" w:y="3650"/>
        <w:shd w:val="clear" w:color="auto" w:fill="auto"/>
        <w:spacing w:after="0" w:line="283" w:lineRule="exact"/>
        <w:ind w:left="120" w:right="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перечень налоговых расходов</w:t>
      </w:r>
    </w:p>
    <w:p w:rsidR="00A53EDA" w:rsidRPr="00744D95" w:rsidRDefault="00134384">
      <w:pPr>
        <w:pStyle w:val="Bodytext31"/>
        <w:numPr>
          <w:ilvl w:val="1"/>
          <w:numId w:val="4"/>
        </w:numPr>
        <w:shd w:val="clear" w:color="auto" w:fill="auto"/>
        <w:tabs>
          <w:tab w:val="left" w:pos="361"/>
        </w:tabs>
        <w:spacing w:after="0" w:line="220" w:lineRule="exact"/>
        <w:ind w:left="360"/>
        <w:jc w:val="left"/>
        <w:rPr>
          <w:rFonts w:ascii="Arial" w:hAnsi="Arial" w:cs="Arial"/>
          <w:sz w:val="24"/>
          <w:szCs w:val="24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t>Дата прекращения действия налогового расхода</w:t>
      </w:r>
    </w:p>
    <w:p w:rsidR="00A53EDA" w:rsidRPr="00744D95" w:rsidRDefault="00A53EDA">
      <w:pPr>
        <w:framePr w:w="10500" w:h="206" w:hRule="exact" w:wrap="notBeside" w:vAnchor="text" w:hAnchor="text" w:xAlign="center" w:y="1" w:anchorLock="1"/>
        <w:rPr>
          <w:rFonts w:ascii="Arial" w:hAnsi="Arial" w:cs="Arial"/>
        </w:rPr>
      </w:pPr>
    </w:p>
    <w:p w:rsidR="00A53EDA" w:rsidRPr="00744D95" w:rsidRDefault="00134384">
      <w:pPr>
        <w:rPr>
          <w:rFonts w:ascii="Arial" w:hAnsi="Arial" w:cs="Arial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</w:rPr>
        <w:t xml:space="preserve"> </w:t>
      </w:r>
    </w:p>
    <w:p w:rsidR="00A53EDA" w:rsidRPr="00744D95" w:rsidRDefault="00134384">
      <w:pPr>
        <w:pStyle w:val="Bodytext40"/>
        <w:shd w:val="clear" w:color="auto" w:fill="auto"/>
        <w:spacing w:before="0" w:line="528" w:lineRule="exact"/>
        <w:ind w:left="216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II. Целевые характеристики налогового расхода</w:t>
      </w:r>
    </w:p>
    <w:p w:rsidR="00A53EDA" w:rsidRPr="00744D95" w:rsidRDefault="00134384">
      <w:pPr>
        <w:pStyle w:val="Bodytext31"/>
        <w:shd w:val="clear" w:color="auto" w:fill="auto"/>
        <w:tabs>
          <w:tab w:val="left" w:pos="7062"/>
        </w:tabs>
        <w:spacing w:after="0" w:line="528" w:lineRule="exact"/>
        <w:ind w:left="38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9. Цели предоставления налогового расхода</w:t>
      </w:r>
      <w:r w:rsidRPr="00744D95">
        <w:rPr>
          <w:rFonts w:ascii="Arial" w:hAnsi="Arial" w:cs="Arial"/>
          <w:sz w:val="24"/>
          <w:szCs w:val="24"/>
        </w:rPr>
        <w:tab/>
        <w:t>данные куратора</w:t>
      </w:r>
    </w:p>
    <w:p w:rsidR="00A53EDA" w:rsidRPr="00744D95" w:rsidRDefault="00134384">
      <w:pPr>
        <w:pStyle w:val="Bodytext31"/>
        <w:framePr w:w="2058" w:h="553" w:hSpace="102" w:vSpace="386" w:wrap="around" w:vAnchor="text" w:hAnchor="margin" w:x="6697" w:y="70"/>
        <w:shd w:val="clear" w:color="auto" w:fill="auto"/>
        <w:spacing w:after="0" w:line="278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перечень налоговых расходов</w:t>
      </w:r>
    </w:p>
    <w:p w:rsidR="00A53EDA" w:rsidRPr="00744D95" w:rsidRDefault="00134384">
      <w:pPr>
        <w:pStyle w:val="Bodytext31"/>
        <w:framePr w:w="2157" w:h="554" w:wrap="around" w:vAnchor="text" w:hAnchor="margin" w:x="6603" w:y="1156"/>
        <w:shd w:val="clear" w:color="auto" w:fill="auto"/>
        <w:spacing w:after="0" w:line="278" w:lineRule="exact"/>
        <w:ind w:left="100" w:firstLine="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перечень налоговых расходов</w:t>
      </w:r>
    </w:p>
    <w:p w:rsidR="00A53EDA" w:rsidRPr="00744D95" w:rsidRDefault="00134384">
      <w:pPr>
        <w:pStyle w:val="Bodytext31"/>
        <w:shd w:val="clear" w:color="auto" w:fill="auto"/>
        <w:spacing w:after="0" w:line="528" w:lineRule="exact"/>
        <w:ind w:left="38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Наименование муниципальной программы (непрограммного</w:t>
      </w:r>
    </w:p>
    <w:p w:rsidR="00A53EDA" w:rsidRPr="00744D95" w:rsidRDefault="00134384">
      <w:pPr>
        <w:pStyle w:val="Bodytext31"/>
        <w:numPr>
          <w:ilvl w:val="2"/>
          <w:numId w:val="4"/>
        </w:numPr>
        <w:shd w:val="clear" w:color="auto" w:fill="auto"/>
        <w:tabs>
          <w:tab w:val="left" w:pos="371"/>
        </w:tabs>
        <w:spacing w:after="244" w:line="278" w:lineRule="exact"/>
        <w:ind w:left="380" w:right="20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направления деятельности), в рамках которой реализуются цели предоставления налогового расхода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left="38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Наименования структурных элементов муниципальной</w:t>
      </w:r>
    </w:p>
    <w:p w:rsidR="00A53EDA" w:rsidRPr="00744D95" w:rsidRDefault="00134384">
      <w:pPr>
        <w:pStyle w:val="Bodytext31"/>
        <w:numPr>
          <w:ilvl w:val="2"/>
          <w:numId w:val="4"/>
        </w:numPr>
        <w:shd w:val="clear" w:color="auto" w:fill="auto"/>
        <w:tabs>
          <w:tab w:val="left" w:pos="371"/>
        </w:tabs>
        <w:spacing w:after="240" w:line="274" w:lineRule="exact"/>
        <w:ind w:left="380" w:right="20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программы, в рамках которых реализуются цели предоставления налогового расхода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left="38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Показатели (индикаторы) достижения целей предоставления</w:t>
      </w:r>
    </w:p>
    <w:p w:rsidR="00A53EDA" w:rsidRPr="00744D95" w:rsidRDefault="00134384">
      <w:pPr>
        <w:pStyle w:val="Bodytext31"/>
        <w:framePr w:h="229" w:hSpace="406" w:vSpace="605" w:wrap="around" w:vAnchor="text" w:hAnchor="margin" w:x="6608" w:y="-17"/>
        <w:shd w:val="clear" w:color="auto" w:fill="auto"/>
        <w:spacing w:after="0" w:line="220" w:lineRule="exact"/>
        <w:ind w:left="10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данные куратора</w:t>
      </w:r>
    </w:p>
    <w:p w:rsidR="00A53EDA" w:rsidRPr="00744D95" w:rsidRDefault="00134384">
      <w:pPr>
        <w:pStyle w:val="Bodytext31"/>
        <w:numPr>
          <w:ilvl w:val="2"/>
          <w:numId w:val="4"/>
        </w:numPr>
        <w:shd w:val="clear" w:color="auto" w:fill="auto"/>
        <w:tabs>
          <w:tab w:val="left" w:pos="376"/>
        </w:tabs>
        <w:spacing w:after="283" w:line="274" w:lineRule="exact"/>
        <w:ind w:left="380" w:right="20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налогового расхода, в том числе показатели муниципальной программы и ее структурных элементов</w:t>
      </w:r>
    </w:p>
    <w:p w:rsidR="00A53EDA" w:rsidRPr="00744D95" w:rsidRDefault="00134384">
      <w:pPr>
        <w:pStyle w:val="Bodytext31"/>
        <w:shd w:val="clear" w:color="auto" w:fill="auto"/>
        <w:spacing w:after="0" w:line="220" w:lineRule="exact"/>
        <w:ind w:left="38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13. Фактические значения показателей (индикаторов) достижения данные куратора</w:t>
      </w:r>
      <w:r w:rsidRPr="00744D95">
        <w:rPr>
          <w:rFonts w:ascii="Arial" w:hAnsi="Arial" w:cs="Arial"/>
          <w:sz w:val="24"/>
          <w:szCs w:val="24"/>
        </w:rPr>
        <w:br w:type="page"/>
      </w:r>
    </w:p>
    <w:p w:rsidR="00A53EDA" w:rsidRPr="00744D95" w:rsidRDefault="00134384">
      <w:pPr>
        <w:pStyle w:val="Bodytext31"/>
        <w:shd w:val="clear" w:color="auto" w:fill="auto"/>
        <w:spacing w:after="184" w:line="274" w:lineRule="exact"/>
        <w:ind w:left="340" w:right="268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целей предоставления налогового расхода, в том числе показателей муниципальной программы и ее структурных элементов</w:t>
      </w:r>
    </w:p>
    <w:p w:rsidR="00A53EDA" w:rsidRPr="00744D95" w:rsidRDefault="00134384">
      <w:pPr>
        <w:pStyle w:val="Bodytext31"/>
        <w:shd w:val="clear" w:color="auto" w:fill="auto"/>
        <w:spacing w:after="219" w:line="269" w:lineRule="exact"/>
        <w:ind w:right="220" w:firstLine="32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Прогнозные (оценочные) значения показателей (индикаторов) достижения целей предоставления налогового расхода, в том 14. числе показателей муниципальной программы и ее структурных данные куратора элементов, на текущий финансовый год, очередной финансовый год и плановый период</w:t>
      </w:r>
    </w:p>
    <w:p w:rsidR="00A53EDA" w:rsidRPr="00744D95" w:rsidRDefault="00134384">
      <w:pPr>
        <w:pStyle w:val="Bodytext40"/>
        <w:shd w:val="clear" w:color="auto" w:fill="auto"/>
        <w:spacing w:before="0" w:line="220" w:lineRule="exact"/>
        <w:ind w:left="1880"/>
        <w:jc w:val="left"/>
        <w:rPr>
          <w:rFonts w:ascii="Arial" w:hAnsi="Arial" w:cs="Arial"/>
          <w:sz w:val="24"/>
          <w:szCs w:val="24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t>III. Фискальные характеристики налогового расхода</w:t>
      </w:r>
    </w:p>
    <w:p w:rsidR="00A53EDA" w:rsidRPr="00744D95" w:rsidRDefault="00A53EDA">
      <w:pPr>
        <w:framePr w:w="10478" w:h="544" w:hRule="exact" w:wrap="notBeside" w:vAnchor="text" w:hAnchor="text" w:xAlign="center" w:y="1" w:anchorLock="1"/>
        <w:rPr>
          <w:rFonts w:ascii="Arial" w:hAnsi="Arial" w:cs="Arial"/>
        </w:rPr>
      </w:pPr>
    </w:p>
    <w:p w:rsidR="00A53EDA" w:rsidRPr="00744D95" w:rsidRDefault="00134384">
      <w:pPr>
        <w:rPr>
          <w:rFonts w:ascii="Arial" w:hAnsi="Arial" w:cs="Arial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</w:rPr>
        <w:t xml:space="preserve"> </w:t>
      </w:r>
    </w:p>
    <w:p w:rsidR="00A53EDA" w:rsidRPr="00744D95" w:rsidRDefault="00134384">
      <w:pPr>
        <w:pStyle w:val="Bodytext31"/>
        <w:framePr w:w="2270" w:h="1090" w:wrap="around" w:hAnchor="margin" w:x="6535" w:y="3170"/>
        <w:shd w:val="clear" w:color="auto" w:fill="auto"/>
        <w:spacing w:after="0" w:line="269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данные главного администратора доходов, финансового органа *(2)</w:t>
      </w:r>
    </w:p>
    <w:p w:rsidR="00A53EDA" w:rsidRPr="00744D95" w:rsidRDefault="00134384">
      <w:pPr>
        <w:pStyle w:val="Bodytext0"/>
        <w:framePr w:h="250" w:wrap="around" w:vAnchor="text" w:hAnchor="margin" w:x="-473" w:y="103"/>
        <w:shd w:val="clear" w:color="auto" w:fill="auto"/>
        <w:spacing w:after="0" w:line="250" w:lineRule="exact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15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right="340" w:firstLine="0"/>
        <w:jc w:val="left"/>
        <w:rPr>
          <w:rFonts w:ascii="Arial" w:hAnsi="Arial" w:cs="Arial"/>
          <w:sz w:val="24"/>
          <w:szCs w:val="24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lastRenderedPageBreak/>
        <w:t>Фактический объем налогового расхода за год, предшествующий отчетному финансовому году (тыс. рублей)</w:t>
      </w:r>
    </w:p>
    <w:p w:rsidR="00A53EDA" w:rsidRPr="00744D95" w:rsidRDefault="00A53EDA">
      <w:pPr>
        <w:framePr w:w="10519" w:h="538" w:hRule="exact" w:wrap="notBeside" w:vAnchor="text" w:hAnchor="text" w:xAlign="center" w:y="1" w:anchorLock="1"/>
        <w:rPr>
          <w:rFonts w:ascii="Arial" w:hAnsi="Arial" w:cs="Arial"/>
        </w:rPr>
      </w:pPr>
    </w:p>
    <w:p w:rsidR="00A53EDA" w:rsidRPr="00744D95" w:rsidRDefault="00134384">
      <w:pPr>
        <w:rPr>
          <w:rFonts w:ascii="Arial" w:hAnsi="Arial" w:cs="Arial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</w:rPr>
        <w:t xml:space="preserve"> 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Оценка фактического объема налогового расхода за отчетный</w:t>
      </w:r>
    </w:p>
    <w:p w:rsidR="00A53EDA" w:rsidRPr="00744D95" w:rsidRDefault="00134384">
      <w:pPr>
        <w:pStyle w:val="Bodytext31"/>
        <w:shd w:val="clear" w:color="auto" w:fill="auto"/>
        <w:tabs>
          <w:tab w:val="left" w:pos="6672"/>
        </w:tabs>
        <w:spacing w:after="0" w:line="274" w:lineRule="exact"/>
        <w:ind w:right="220" w:firstLine="0"/>
        <w:jc w:val="both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финансовый год, оценка объема налогового расхода на текущий данные финансового финансовый год, очередной финансовый год и плановый</w:t>
      </w:r>
      <w:r w:rsidRPr="00744D95">
        <w:rPr>
          <w:rFonts w:ascii="Arial" w:hAnsi="Arial" w:cs="Arial"/>
          <w:sz w:val="24"/>
          <w:szCs w:val="24"/>
        </w:rPr>
        <w:tab/>
        <w:t>органа</w:t>
      </w:r>
    </w:p>
    <w:p w:rsidR="00A53EDA" w:rsidRPr="00744D95" w:rsidRDefault="00134384">
      <w:pPr>
        <w:pStyle w:val="Bodytext70"/>
        <w:framePr w:h="220" w:wrap="around" w:hAnchor="margin" w:x="-468" w:y="4985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16.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firstLine="0"/>
        <w:jc w:val="both"/>
        <w:rPr>
          <w:rFonts w:ascii="Arial" w:hAnsi="Arial" w:cs="Arial"/>
          <w:sz w:val="24"/>
          <w:szCs w:val="24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t>период (тыс. рублей)</w:t>
      </w:r>
    </w:p>
    <w:p w:rsidR="00A53EDA" w:rsidRPr="00744D95" w:rsidRDefault="00A53EDA">
      <w:pPr>
        <w:framePr w:w="10751" w:h="259" w:hRule="exact" w:wrap="notBeside" w:vAnchor="text" w:hAnchor="text" w:xAlign="center" w:y="1" w:anchorLock="1"/>
        <w:rPr>
          <w:rFonts w:ascii="Arial" w:hAnsi="Arial" w:cs="Arial"/>
        </w:rPr>
      </w:pPr>
    </w:p>
    <w:p w:rsidR="00A53EDA" w:rsidRPr="00744D95" w:rsidRDefault="00134384">
      <w:pPr>
        <w:rPr>
          <w:rFonts w:ascii="Arial" w:hAnsi="Arial" w:cs="Arial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</w:rPr>
        <w:t xml:space="preserve"> 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left="34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Фактическая численность получателей налогового расхода в</w:t>
      </w:r>
    </w:p>
    <w:p w:rsidR="00A53EDA" w:rsidRPr="00744D95" w:rsidRDefault="00134384">
      <w:pPr>
        <w:pStyle w:val="Bodytext31"/>
        <w:numPr>
          <w:ilvl w:val="3"/>
          <w:numId w:val="4"/>
        </w:numPr>
        <w:shd w:val="clear" w:color="auto" w:fill="auto"/>
        <w:tabs>
          <w:tab w:val="left" w:pos="331"/>
        </w:tabs>
        <w:spacing w:after="180" w:line="274" w:lineRule="exact"/>
        <w:ind w:left="340" w:right="98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году, предшествующем отчетному финансовому году (единиц) *(3)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left="34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Фактическая численность плательщиков налога, сбора и</w:t>
      </w:r>
    </w:p>
    <w:p w:rsidR="00A53EDA" w:rsidRPr="00744D95" w:rsidRDefault="00134384">
      <w:pPr>
        <w:pStyle w:val="Bodytext31"/>
        <w:numPr>
          <w:ilvl w:val="3"/>
          <w:numId w:val="4"/>
        </w:numPr>
        <w:shd w:val="clear" w:color="auto" w:fill="auto"/>
        <w:tabs>
          <w:tab w:val="left" w:pos="331"/>
        </w:tabs>
        <w:spacing w:after="0" w:line="274" w:lineRule="exact"/>
        <w:ind w:left="340" w:right="12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платежа, по которому предусматривается налоговый расход, в году, предшествующем отчетному финансовому году (единиц)</w:t>
      </w:r>
    </w:p>
    <w:p w:rsidR="00A53EDA" w:rsidRPr="00744D95" w:rsidRDefault="00134384">
      <w:pPr>
        <w:pStyle w:val="Bodytext31"/>
        <w:shd w:val="clear" w:color="auto" w:fill="auto"/>
        <w:spacing w:after="473" w:line="269" w:lineRule="exact"/>
        <w:ind w:left="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данные главного администратора доходов</w:t>
      </w:r>
    </w:p>
    <w:p w:rsidR="00A53EDA" w:rsidRPr="00744D95" w:rsidRDefault="00134384">
      <w:pPr>
        <w:pStyle w:val="Bodytext31"/>
        <w:shd w:val="clear" w:color="auto" w:fill="auto"/>
        <w:spacing w:after="0" w:line="278" w:lineRule="exact"/>
        <w:ind w:left="20" w:firstLine="0"/>
        <w:jc w:val="left"/>
        <w:rPr>
          <w:rFonts w:ascii="Arial" w:hAnsi="Arial" w:cs="Arial"/>
          <w:sz w:val="24"/>
          <w:szCs w:val="24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num="2" w:space="720" w:equalWidth="0">
            <w:col w:w="7881" w:space="221"/>
            <w:col w:w="2102"/>
          </w:cols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lastRenderedPageBreak/>
        <w:t>данные главного администратора доходов</w:t>
      </w:r>
    </w:p>
    <w:p w:rsidR="00A53EDA" w:rsidRPr="00744D95" w:rsidRDefault="00A53EDA">
      <w:pPr>
        <w:framePr w:w="10871" w:h="253" w:hRule="exact" w:wrap="notBeside" w:vAnchor="text" w:hAnchor="text" w:xAlign="center" w:y="1" w:anchorLock="1"/>
        <w:rPr>
          <w:rFonts w:ascii="Arial" w:hAnsi="Arial" w:cs="Arial"/>
        </w:rPr>
      </w:pPr>
    </w:p>
    <w:p w:rsidR="00A53EDA" w:rsidRPr="00744D95" w:rsidRDefault="00134384">
      <w:pPr>
        <w:rPr>
          <w:rFonts w:ascii="Arial" w:hAnsi="Arial" w:cs="Arial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</w:rPr>
        <w:t xml:space="preserve"> 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firstLine="340"/>
        <w:jc w:val="left"/>
        <w:rPr>
          <w:rFonts w:ascii="Arial" w:hAnsi="Arial" w:cs="Arial"/>
          <w:sz w:val="24"/>
          <w:szCs w:val="24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num="2" w:space="720" w:equalWidth="0">
            <w:col w:w="7812" w:space="240"/>
            <w:col w:w="2153"/>
          </w:cols>
          <w:noEndnote/>
          <w:docGrid w:linePitch="360"/>
        </w:sectPr>
      </w:pPr>
      <w:r w:rsidRPr="00744D95">
        <w:rPr>
          <w:rFonts w:ascii="Arial" w:hAnsi="Arial" w:cs="Arial"/>
          <w:sz w:val="24"/>
          <w:szCs w:val="24"/>
        </w:rPr>
        <w:lastRenderedPageBreak/>
        <w:t xml:space="preserve">Базовый объем налогов, сборов и платежа, задекларированных для уплаты получателями налоговых расходов, в бюджет 19. поселения по видам налогов, сборов и платежа за шесть лет, предшествующих отчетному финансовому году (тыс. рублей)*(2) данные главного </w:t>
      </w:r>
      <w:r w:rsidRPr="00744D95">
        <w:rPr>
          <w:rStyle w:val="Bodytext8"/>
          <w:rFonts w:ascii="Arial" w:hAnsi="Arial" w:cs="Arial"/>
          <w:sz w:val="24"/>
          <w:szCs w:val="24"/>
        </w:rPr>
        <w:t>администратора доходов</w:t>
      </w:r>
    </w:p>
    <w:p w:rsidR="00A53EDA" w:rsidRPr="00744D95" w:rsidRDefault="00A53EDA">
      <w:pPr>
        <w:framePr w:w="11157" w:h="254" w:hRule="exact" w:wrap="notBeside" w:vAnchor="text" w:hAnchor="text" w:xAlign="center" w:y="1" w:anchorLock="1"/>
        <w:rPr>
          <w:rFonts w:ascii="Arial" w:hAnsi="Arial" w:cs="Arial"/>
        </w:rPr>
      </w:pPr>
    </w:p>
    <w:p w:rsidR="00A53EDA" w:rsidRPr="00744D95" w:rsidRDefault="00134384">
      <w:pPr>
        <w:rPr>
          <w:rFonts w:ascii="Arial" w:hAnsi="Arial" w:cs="Arial"/>
        </w:rPr>
        <w:sectPr w:rsidR="00A53EDA" w:rsidRPr="00744D95" w:rsidSect="00744D95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744D95">
        <w:rPr>
          <w:rFonts w:ascii="Arial" w:hAnsi="Arial" w:cs="Arial"/>
        </w:rPr>
        <w:t xml:space="preserve"> </w:t>
      </w:r>
    </w:p>
    <w:p w:rsidR="00A53EDA" w:rsidRPr="00744D95" w:rsidRDefault="00134384">
      <w:pPr>
        <w:pStyle w:val="Bodytext31"/>
        <w:shd w:val="clear" w:color="auto" w:fill="auto"/>
        <w:spacing w:after="0" w:line="274" w:lineRule="exact"/>
        <w:ind w:left="3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Объем налогов, сборов и платежа, задекларированных для</w:t>
      </w:r>
    </w:p>
    <w:p w:rsidR="00A53EDA" w:rsidRPr="00744D95" w:rsidRDefault="00134384">
      <w:pPr>
        <w:pStyle w:val="Bodytext31"/>
        <w:shd w:val="clear" w:color="auto" w:fill="auto"/>
        <w:spacing w:after="656" w:line="274" w:lineRule="exact"/>
        <w:ind w:left="320" w:right="2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уплаты получателями соответствующего налогового расхода за данные главного ' шесть лет, предшествующих отчетному финансовому году администратора доходов (тыс. рублей)*(2)</w:t>
      </w:r>
    </w:p>
    <w:p w:rsidR="00A53EDA" w:rsidRPr="00744D95" w:rsidRDefault="00134384">
      <w:pPr>
        <w:pStyle w:val="Bodytext31"/>
        <w:shd w:val="clear" w:color="auto" w:fill="auto"/>
        <w:spacing w:after="120" w:line="278" w:lineRule="exact"/>
        <w:ind w:left="20" w:right="9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*(1)расчет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A53EDA" w:rsidRPr="00744D95" w:rsidRDefault="00134384">
      <w:pPr>
        <w:pStyle w:val="Bodytext31"/>
        <w:shd w:val="clear" w:color="auto" w:fill="auto"/>
        <w:spacing w:after="120" w:line="278" w:lineRule="exact"/>
        <w:ind w:left="20" w:right="9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t>*(2)В случаях и порядке, предусмотренных пунктом 11 Порядка формирования перечня налоговых расходов муниципального образования и оценки налоговых расходов муниципального образования.</w:t>
      </w:r>
    </w:p>
    <w:p w:rsidR="00A53EDA" w:rsidRPr="00744D95" w:rsidRDefault="00134384">
      <w:pPr>
        <w:pStyle w:val="Bodytext31"/>
        <w:shd w:val="clear" w:color="auto" w:fill="auto"/>
        <w:spacing w:after="0" w:line="278" w:lineRule="exact"/>
        <w:ind w:left="20" w:right="920" w:firstLine="0"/>
        <w:jc w:val="left"/>
        <w:rPr>
          <w:rFonts w:ascii="Arial" w:hAnsi="Arial" w:cs="Arial"/>
          <w:sz w:val="24"/>
          <w:szCs w:val="24"/>
        </w:rPr>
      </w:pPr>
      <w:r w:rsidRPr="00744D95">
        <w:rPr>
          <w:rFonts w:ascii="Arial" w:hAnsi="Arial" w:cs="Arial"/>
          <w:sz w:val="24"/>
          <w:szCs w:val="24"/>
        </w:rPr>
        <w:lastRenderedPageBreak/>
        <w:t>*(3) 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A53EDA" w:rsidRPr="00744D95" w:rsidSect="00744D95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BD" w:rsidRDefault="00A14ABD" w:rsidP="00A53EDA">
      <w:r>
        <w:separator/>
      </w:r>
    </w:p>
  </w:endnote>
  <w:endnote w:type="continuationSeparator" w:id="1">
    <w:p w:rsidR="00A14ABD" w:rsidRDefault="00A14ABD" w:rsidP="00A5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BD" w:rsidRDefault="00A14ABD"/>
  </w:footnote>
  <w:footnote w:type="continuationSeparator" w:id="1">
    <w:p w:rsidR="00A14ABD" w:rsidRDefault="00A14A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DB7"/>
    <w:multiLevelType w:val="multilevel"/>
    <w:tmpl w:val="57CA3E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E1DD9"/>
    <w:multiLevelType w:val="multilevel"/>
    <w:tmpl w:val="7082A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5720EF"/>
    <w:multiLevelType w:val="multilevel"/>
    <w:tmpl w:val="6C1AB11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F503F4"/>
    <w:multiLevelType w:val="multilevel"/>
    <w:tmpl w:val="E1F642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3EDA"/>
    <w:rsid w:val="00027BEA"/>
    <w:rsid w:val="00097BFB"/>
    <w:rsid w:val="00134384"/>
    <w:rsid w:val="004D0654"/>
    <w:rsid w:val="00744D95"/>
    <w:rsid w:val="00A14ABD"/>
    <w:rsid w:val="00A53EDA"/>
    <w:rsid w:val="00D5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ED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53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basedOn w:val="a0"/>
    <w:link w:val="Bodytext0"/>
    <w:rsid w:val="00A53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Heading2">
    <w:name w:val="Heading #2_"/>
    <w:basedOn w:val="a0"/>
    <w:link w:val="Heading20"/>
    <w:rsid w:val="00A53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1">
    <w:name w:val="Heading #2"/>
    <w:basedOn w:val="Heading2"/>
    <w:rsid w:val="00A53EDA"/>
    <w:rPr>
      <w:u w:val="single"/>
    </w:rPr>
  </w:style>
  <w:style w:type="character" w:customStyle="1" w:styleId="Heading2Spacing-1pt">
    <w:name w:val="Heading #2 + Spacing -1 pt"/>
    <w:basedOn w:val="Heading2"/>
    <w:rsid w:val="00A53EDA"/>
    <w:rPr>
      <w:spacing w:val="-30"/>
    </w:rPr>
  </w:style>
  <w:style w:type="character" w:customStyle="1" w:styleId="Bodytext11pt">
    <w:name w:val="Body text + 11 pt"/>
    <w:basedOn w:val="Bodytext"/>
    <w:rsid w:val="00A53EDA"/>
    <w:rPr>
      <w:spacing w:val="0"/>
      <w:sz w:val="22"/>
      <w:szCs w:val="22"/>
    </w:rPr>
  </w:style>
  <w:style w:type="character" w:customStyle="1" w:styleId="Bodytext11pt0">
    <w:name w:val="Body text + 11 pt"/>
    <w:basedOn w:val="Bodytext"/>
    <w:rsid w:val="00A53EDA"/>
    <w:rPr>
      <w:spacing w:val="0"/>
      <w:sz w:val="22"/>
      <w:szCs w:val="22"/>
    </w:rPr>
  </w:style>
  <w:style w:type="character" w:customStyle="1" w:styleId="Bodytext1">
    <w:name w:val="Body text"/>
    <w:basedOn w:val="Bodytext"/>
    <w:rsid w:val="00A53EDA"/>
    <w:rPr>
      <w:spacing w:val="0"/>
      <w:sz w:val="25"/>
      <w:szCs w:val="25"/>
    </w:rPr>
  </w:style>
  <w:style w:type="character" w:customStyle="1" w:styleId="Bodytext11pt1">
    <w:name w:val="Body text + 11 pt"/>
    <w:basedOn w:val="Bodytext"/>
    <w:rsid w:val="00A53EDA"/>
    <w:rPr>
      <w:spacing w:val="0"/>
      <w:sz w:val="22"/>
      <w:szCs w:val="22"/>
    </w:rPr>
  </w:style>
  <w:style w:type="character" w:customStyle="1" w:styleId="Bodytext3">
    <w:name w:val="Body text"/>
    <w:basedOn w:val="Bodytext"/>
    <w:rsid w:val="00A53EDA"/>
    <w:rPr>
      <w:spacing w:val="0"/>
      <w:sz w:val="25"/>
      <w:szCs w:val="25"/>
    </w:rPr>
  </w:style>
  <w:style w:type="character" w:customStyle="1" w:styleId="Heading1">
    <w:name w:val="Heading #1_"/>
    <w:basedOn w:val="a0"/>
    <w:link w:val="Heading10"/>
    <w:rsid w:val="00A53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Heading11">
    <w:name w:val="Heading #1"/>
    <w:basedOn w:val="Heading1"/>
    <w:rsid w:val="00A53EDA"/>
    <w:rPr>
      <w:u w:val="single"/>
    </w:rPr>
  </w:style>
  <w:style w:type="character" w:customStyle="1" w:styleId="BodytextCandara10pt">
    <w:name w:val="Body text + Candara;10 pt"/>
    <w:basedOn w:val="Bodytext"/>
    <w:rsid w:val="00A53EDA"/>
    <w:rPr>
      <w:rFonts w:ascii="Candara" w:eastAsia="Candara" w:hAnsi="Candara" w:cs="Candara"/>
      <w:spacing w:val="0"/>
      <w:sz w:val="20"/>
      <w:szCs w:val="20"/>
    </w:rPr>
  </w:style>
  <w:style w:type="character" w:customStyle="1" w:styleId="BodytextCandara9pt">
    <w:name w:val="Body text + Candara;9 pt"/>
    <w:basedOn w:val="Bodytext"/>
    <w:rsid w:val="00A53EDA"/>
    <w:rPr>
      <w:rFonts w:ascii="Candara" w:eastAsia="Candara" w:hAnsi="Candara" w:cs="Candara"/>
      <w:spacing w:val="0"/>
      <w:sz w:val="18"/>
      <w:szCs w:val="18"/>
    </w:rPr>
  </w:style>
  <w:style w:type="character" w:customStyle="1" w:styleId="Bodytext30">
    <w:name w:val="Body text (3)_"/>
    <w:basedOn w:val="a0"/>
    <w:link w:val="Bodytext31"/>
    <w:rsid w:val="00A53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link w:val="Bodytext40"/>
    <w:rsid w:val="00A53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a0"/>
    <w:link w:val="Bodytext50"/>
    <w:rsid w:val="00A53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A53EDA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">
    <w:name w:val="Body text (7)_"/>
    <w:basedOn w:val="a0"/>
    <w:link w:val="Bodytext70"/>
    <w:rsid w:val="00A53EDA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Spacing0pt">
    <w:name w:val="Body text (8) + Spacing 0 pt"/>
    <w:basedOn w:val="a0"/>
    <w:rsid w:val="00A53EDA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"/>
    <w:basedOn w:val="a0"/>
    <w:rsid w:val="00A53EDA"/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20">
    <w:name w:val="Body text (2)"/>
    <w:basedOn w:val="a"/>
    <w:link w:val="Bodytext2"/>
    <w:rsid w:val="00A53EDA"/>
    <w:pPr>
      <w:shd w:val="clear" w:color="auto" w:fill="FFFFFF"/>
      <w:spacing w:line="0" w:lineRule="atLeast"/>
      <w:ind w:hanging="17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A53EDA"/>
    <w:pPr>
      <w:shd w:val="clear" w:color="auto" w:fill="FFFFFF"/>
      <w:spacing w:after="42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20">
    <w:name w:val="Heading #2"/>
    <w:basedOn w:val="a"/>
    <w:link w:val="Heading2"/>
    <w:rsid w:val="00A53EDA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A53EDA"/>
    <w:pPr>
      <w:shd w:val="clear" w:color="auto" w:fill="FFFFFF"/>
      <w:spacing w:before="120" w:after="72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31">
    <w:name w:val="Body text (3)"/>
    <w:basedOn w:val="a"/>
    <w:link w:val="Bodytext30"/>
    <w:rsid w:val="00A53EDA"/>
    <w:pPr>
      <w:shd w:val="clear" w:color="auto" w:fill="FFFFFF"/>
      <w:spacing w:after="60" w:line="0" w:lineRule="atLeast"/>
      <w:ind w:hanging="3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A53EDA"/>
    <w:pPr>
      <w:shd w:val="clear" w:color="auto" w:fill="FFFFFF"/>
      <w:spacing w:before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A53E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rsid w:val="00A53EDA"/>
    <w:pPr>
      <w:shd w:val="clear" w:color="auto" w:fill="FFFFFF"/>
      <w:spacing w:line="0" w:lineRule="atLeast"/>
    </w:pPr>
    <w:rPr>
      <w:rFonts w:ascii="SimHei" w:eastAsia="SimHei" w:hAnsi="SimHei" w:cs="SimHei"/>
      <w:sz w:val="22"/>
      <w:szCs w:val="22"/>
    </w:rPr>
  </w:style>
  <w:style w:type="paragraph" w:customStyle="1" w:styleId="Bodytext70">
    <w:name w:val="Body text (7)"/>
    <w:basedOn w:val="a"/>
    <w:link w:val="Bodytext7"/>
    <w:rsid w:val="00A53EDA"/>
    <w:pPr>
      <w:shd w:val="clear" w:color="auto" w:fill="FFFFFF"/>
      <w:spacing w:line="0" w:lineRule="atLeast"/>
    </w:pPr>
    <w:rPr>
      <w:rFonts w:ascii="SimHei" w:eastAsia="SimHei" w:hAnsi="SimHei" w:cs="SimHe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Alla</cp:lastModifiedBy>
  <cp:revision>2</cp:revision>
  <dcterms:created xsi:type="dcterms:W3CDTF">2019-11-14T13:41:00Z</dcterms:created>
  <dcterms:modified xsi:type="dcterms:W3CDTF">2019-11-14T13:41:00Z</dcterms:modified>
</cp:coreProperties>
</file>