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2D" w:rsidRDefault="0052223A">
      <w:pPr>
        <w:pStyle w:val="20"/>
        <w:shd w:val="clear" w:color="auto" w:fill="auto"/>
        <w:spacing w:after="346"/>
        <w:ind w:left="40"/>
      </w:pPr>
      <w:r>
        <w:t>АДМИНИСТРАЦИЯ ДИГОРСКОГО РАЙОНА РЕСПУБЛИКИ СЕВЕРНАЯ ОСЕТИЯ - АЛАНИЯ ГЛАВА АДМИНИСТРАЦИИ ДИГОРСКОГО РАЙОНА</w:t>
      </w:r>
    </w:p>
    <w:p w:rsidR="00850E2D" w:rsidRDefault="0052223A">
      <w:pPr>
        <w:pStyle w:val="10"/>
        <w:keepNext/>
        <w:keepLines/>
        <w:shd w:val="clear" w:color="auto" w:fill="auto"/>
        <w:spacing w:before="0" w:after="627" w:line="260" w:lineRule="exact"/>
        <w:ind w:left="40"/>
      </w:pPr>
      <w:bookmarkStart w:id="0" w:name="bookmark0"/>
      <w:r>
        <w:t>ПОСТАНОВЛЕНИЕ</w:t>
      </w:r>
      <w:bookmarkEnd w:id="0"/>
    </w:p>
    <w:p w:rsidR="00850E2D" w:rsidRDefault="000318B6" w:rsidP="000318B6">
      <w:pPr>
        <w:pStyle w:val="11"/>
        <w:shd w:val="clear" w:color="auto" w:fill="auto"/>
        <w:tabs>
          <w:tab w:val="left" w:pos="4321"/>
        </w:tabs>
        <w:spacing w:before="0" w:after="156" w:line="270" w:lineRule="exact"/>
        <w:ind w:left="20"/>
      </w:pPr>
      <w:r w:rsidRPr="000318B6">
        <w:rPr>
          <w:rStyle w:val="a7"/>
          <w:b w:val="0"/>
        </w:rPr>
        <w:t>От</w:t>
      </w:r>
      <w:r>
        <w:rPr>
          <w:lang w:val="ru-RU"/>
        </w:rPr>
        <w:t xml:space="preserve"> 01.07.2014г.</w:t>
      </w:r>
      <w:r w:rsidR="0052223A">
        <w:tab/>
      </w:r>
      <w:r w:rsidRPr="000318B6">
        <w:rPr>
          <w:rStyle w:val="a7"/>
          <w:b w:val="0"/>
        </w:rPr>
        <w:t>№307А</w:t>
      </w:r>
      <w:r>
        <w:rPr>
          <w:rStyle w:val="a7"/>
          <w:b w:val="0"/>
          <w:lang w:val="ru-RU"/>
        </w:rPr>
        <w:t xml:space="preserve">                     </w:t>
      </w:r>
      <w:proofErr w:type="spellStart"/>
      <w:r w:rsidRPr="000318B6">
        <w:rPr>
          <w:rStyle w:val="a7"/>
          <w:b w:val="0"/>
        </w:rPr>
        <w:t>г</w:t>
      </w:r>
      <w:proofErr w:type="gramStart"/>
      <w:r w:rsidRPr="000318B6">
        <w:rPr>
          <w:rStyle w:val="a7"/>
          <w:b w:val="0"/>
        </w:rPr>
        <w:t>.</w:t>
      </w:r>
      <w:r w:rsidR="0052223A" w:rsidRPr="000318B6">
        <w:rPr>
          <w:rStyle w:val="a7"/>
          <w:b w:val="0"/>
        </w:rPr>
        <w:t>Д</w:t>
      </w:r>
      <w:proofErr w:type="gramEnd"/>
      <w:r w:rsidR="0052223A" w:rsidRPr="000318B6">
        <w:rPr>
          <w:rStyle w:val="a7"/>
          <w:b w:val="0"/>
        </w:rPr>
        <w:t>игора</w:t>
      </w:r>
      <w:proofErr w:type="spellEnd"/>
    </w:p>
    <w:p w:rsidR="00850E2D" w:rsidRDefault="0052223A">
      <w:pPr>
        <w:pStyle w:val="10"/>
        <w:keepNext/>
        <w:keepLines/>
        <w:shd w:val="clear" w:color="auto" w:fill="auto"/>
        <w:spacing w:before="0" w:after="0" w:line="365" w:lineRule="exact"/>
        <w:ind w:left="420" w:right="400" w:firstLine="320"/>
        <w:jc w:val="both"/>
      </w:pPr>
      <w:bookmarkStart w:id="1" w:name="bookmark1"/>
      <w:r>
        <w:t xml:space="preserve">Об образовании и утверждении состава и Положения о муниципальной комиссии по оценке последствий принятия решения о реорганизации или ликвидации муниципальных образовательных организаций </w:t>
      </w:r>
      <w:proofErr w:type="spellStart"/>
      <w:r>
        <w:t>Дигорского</w:t>
      </w:r>
      <w:bookmarkEnd w:id="1"/>
      <w:proofErr w:type="spellEnd"/>
    </w:p>
    <w:p w:rsidR="00850E2D" w:rsidRDefault="0052223A">
      <w:pPr>
        <w:pStyle w:val="10"/>
        <w:keepNext/>
        <w:keepLines/>
        <w:shd w:val="clear" w:color="auto" w:fill="auto"/>
        <w:spacing w:before="0" w:after="335" w:line="365" w:lineRule="exact"/>
        <w:ind w:left="40"/>
      </w:pPr>
      <w:bookmarkStart w:id="2" w:name="bookmark2"/>
      <w:r>
        <w:t>района</w:t>
      </w:r>
      <w:bookmarkEnd w:id="2"/>
    </w:p>
    <w:p w:rsidR="00850E2D" w:rsidRDefault="0052223A">
      <w:pPr>
        <w:pStyle w:val="11"/>
        <w:shd w:val="clear" w:color="auto" w:fill="auto"/>
        <w:spacing w:before="0" w:after="349" w:line="322" w:lineRule="exact"/>
        <w:ind w:left="20" w:right="40" w:firstLine="720"/>
        <w:jc w:val="both"/>
      </w:pPr>
      <w:proofErr w:type="gramStart"/>
      <w:r>
        <w:t>В соответствии с Федеральными законами от 29 декабря 2012 г. № 27Э-ФЗ "Об образовании в Российской Федерации", от 24 июля 1998 г. № 124-ФЗ "Об основных гарантиях прав ребенка в Российской Федерации" и на основании Постановления Правительства РСО - Алания №126 от 25.04.2014 г. « О порядке проведения оценки последствий принятия решения о</w:t>
      </w:r>
      <w:r>
        <w:rPr>
          <w:rStyle w:val="12pt"/>
        </w:rPr>
        <w:t xml:space="preserve"> реконструкции, модернизации, </w:t>
      </w:r>
      <w:r>
        <w:t>об изменении назначения или о ликвидации объекта социальной инфраструктуры</w:t>
      </w:r>
      <w:proofErr w:type="gramEnd"/>
      <w:r>
        <w:t xml:space="preserve"> для детей, являющегося государственной собственностью Республики</w:t>
      </w:r>
      <w:r>
        <w:rPr>
          <w:rStyle w:val="13pt"/>
        </w:rPr>
        <w:t xml:space="preserve"> Северная </w:t>
      </w:r>
      <w:r>
        <w:t>Осетия - Алания или муниципальной собственностью, деятельность которого осуществляется в целях обеспечения образования детей посредством предоставления услуг в сфере образования, и решения</w:t>
      </w:r>
      <w:r>
        <w:rPr>
          <w:rStyle w:val="12pt"/>
        </w:rPr>
        <w:t xml:space="preserve"> о реорганизации</w:t>
      </w:r>
      <w:r>
        <w:t xml:space="preserve"> или ликвидации государственных образовательных организаций Республики</w:t>
      </w:r>
      <w:r>
        <w:rPr>
          <w:rStyle w:val="12pt"/>
        </w:rPr>
        <w:t xml:space="preserve"> Северная </w:t>
      </w:r>
      <w:r>
        <w:t>Осетия - Алания, муниципальных образовательных организаций»</w:t>
      </w:r>
    </w:p>
    <w:p w:rsidR="00850E2D" w:rsidRDefault="0052223A">
      <w:pPr>
        <w:pStyle w:val="10"/>
        <w:keepNext/>
        <w:keepLines/>
        <w:shd w:val="clear" w:color="auto" w:fill="auto"/>
        <w:spacing w:before="0" w:after="394" w:line="260" w:lineRule="exact"/>
        <w:ind w:left="40"/>
      </w:pPr>
      <w:bookmarkStart w:id="3" w:name="bookmark3"/>
      <w:r>
        <w:rPr>
          <w:rStyle w:val="13pt0"/>
        </w:rPr>
        <w:t>ПОСТАНОВЛЯЮ:</w:t>
      </w:r>
      <w:bookmarkEnd w:id="3"/>
    </w:p>
    <w:p w:rsidR="00850E2D" w:rsidRDefault="0052223A">
      <w:pPr>
        <w:pStyle w:val="11"/>
        <w:shd w:val="clear" w:color="auto" w:fill="auto"/>
        <w:spacing w:before="0" w:after="134" w:line="270" w:lineRule="exact"/>
        <w:ind w:left="20" w:firstLine="720"/>
        <w:jc w:val="both"/>
      </w:pPr>
      <w:r>
        <w:t>1. Утвердить:</w:t>
      </w:r>
    </w:p>
    <w:p w:rsidR="00850E2D" w:rsidRDefault="0052223A">
      <w:pPr>
        <w:pStyle w:val="1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120" w:line="374" w:lineRule="exact"/>
        <w:ind w:left="20" w:right="40" w:firstLine="720"/>
        <w:jc w:val="both"/>
      </w:pPr>
      <w:r>
        <w:t xml:space="preserve">Состав муниципальной комиссии по оценке последствий принятия решения о реорганизации или ликвидации муниципальных образовательных организаций </w:t>
      </w:r>
      <w:proofErr w:type="spellStart"/>
      <w:r>
        <w:t>Дигорского</w:t>
      </w:r>
      <w:proofErr w:type="spellEnd"/>
      <w:r>
        <w:t xml:space="preserve"> района согласно приложению 1.</w:t>
      </w:r>
    </w:p>
    <w:p w:rsidR="00850E2D" w:rsidRDefault="00850E2D">
      <w:pPr>
        <w:rPr>
          <w:sz w:val="0"/>
          <w:szCs w:val="0"/>
        </w:rPr>
      </w:pPr>
    </w:p>
    <w:p w:rsidR="00850E2D" w:rsidRDefault="0052223A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984" w:line="374" w:lineRule="exact"/>
        <w:ind w:left="20" w:right="40" w:firstLine="720"/>
        <w:jc w:val="both"/>
      </w:pPr>
      <w:r>
        <w:t>Положение о муниципальной комиссии по оценке последствий пр</w:t>
      </w:r>
      <w:r w:rsidR="000318B6">
        <w:t xml:space="preserve">инятия решения о </w:t>
      </w:r>
      <w:proofErr w:type="spellStart"/>
      <w:r w:rsidR="000318B6">
        <w:t>реорганиз</w:t>
      </w:r>
      <w:r w:rsidR="000318B6">
        <w:rPr>
          <w:lang w:val="ru-RU"/>
        </w:rPr>
        <w:t>ации</w:t>
      </w:r>
      <w:proofErr w:type="spellEnd"/>
      <w:r w:rsidR="000318B6">
        <w:rPr>
          <w:lang w:val="ru-RU"/>
        </w:rPr>
        <w:t xml:space="preserve"> или </w:t>
      </w:r>
      <w:r>
        <w:t>ликвидации муниципальных обр</w:t>
      </w:r>
      <w:r w:rsidR="000318B6">
        <w:t xml:space="preserve">азовательных организаций </w:t>
      </w:r>
      <w:proofErr w:type="spellStart"/>
      <w:proofErr w:type="gramStart"/>
      <w:r w:rsidR="000318B6">
        <w:t>соглас</w:t>
      </w:r>
      <w:proofErr w:type="spellEnd"/>
      <w:r w:rsidR="00437844">
        <w:rPr>
          <w:lang w:val="ru-RU"/>
        </w:rPr>
        <w:t>но приложения</w:t>
      </w:r>
      <w:proofErr w:type="gramEnd"/>
      <w:r w:rsidR="00437844">
        <w:rPr>
          <w:lang w:val="ru-RU"/>
        </w:rPr>
        <w:t xml:space="preserve"> </w:t>
      </w:r>
      <w:r w:rsidR="000318B6">
        <w:rPr>
          <w:lang w:val="ru-RU"/>
        </w:rPr>
        <w:t xml:space="preserve"> 2.</w:t>
      </w:r>
    </w:p>
    <w:p w:rsidR="000318B6" w:rsidRDefault="000318B6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  <w:r>
        <w:t xml:space="preserve">Глава </w:t>
      </w:r>
      <w:proofErr w:type="spellStart"/>
      <w:r>
        <w:t>администра</w:t>
      </w:r>
      <w:r>
        <w:rPr>
          <w:lang w:val="ru-RU"/>
        </w:rPr>
        <w:t>ции</w:t>
      </w:r>
      <w:proofErr w:type="spellEnd"/>
    </w:p>
    <w:p w:rsidR="000318B6" w:rsidRDefault="000318B6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  <w:r>
        <w:t xml:space="preserve"> </w:t>
      </w:r>
      <w:proofErr w:type="spellStart"/>
      <w:r>
        <w:t>Дигорского</w:t>
      </w:r>
      <w:proofErr w:type="spellEnd"/>
      <w:r>
        <w:t xml:space="preserve"> района</w:t>
      </w:r>
      <w:r>
        <w:tab/>
      </w:r>
      <w:r>
        <w:rPr>
          <w:lang w:val="ru-RU"/>
        </w:rPr>
        <w:t xml:space="preserve">                                                   </w:t>
      </w:r>
      <w:r>
        <w:t xml:space="preserve">А.Т. </w:t>
      </w:r>
      <w:proofErr w:type="spellStart"/>
      <w:r>
        <w:t>Таболов</w:t>
      </w:r>
      <w:proofErr w:type="spellEnd"/>
    </w:p>
    <w:p w:rsidR="00437844" w:rsidRDefault="00437844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</w:p>
    <w:p w:rsidR="00437844" w:rsidRDefault="00437844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</w:p>
    <w:p w:rsidR="00437844" w:rsidRDefault="00437844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</w:p>
    <w:p w:rsidR="00437844" w:rsidRPr="00437844" w:rsidRDefault="00437844" w:rsidP="000318B6">
      <w:pPr>
        <w:pStyle w:val="11"/>
        <w:shd w:val="clear" w:color="auto" w:fill="auto"/>
        <w:spacing w:before="0" w:after="0" w:line="270" w:lineRule="exact"/>
        <w:ind w:left="20" w:firstLine="720"/>
        <w:jc w:val="both"/>
        <w:rPr>
          <w:lang w:val="ru-RU"/>
        </w:rPr>
      </w:pPr>
    </w:p>
    <w:p w:rsidR="00437844" w:rsidRDefault="00437844" w:rsidP="00437844">
      <w:pPr>
        <w:spacing w:line="322" w:lineRule="exact"/>
        <w:ind w:right="20" w:firstLine="272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22" w:lineRule="exact"/>
        <w:ind w:right="20" w:firstLine="272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22" w:lineRule="exact"/>
        <w:ind w:right="20" w:firstLine="27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437844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Приложение 1 к постановлению Главы </w:t>
      </w:r>
    </w:p>
    <w:p w:rsidR="00437844" w:rsidRPr="00437844" w:rsidRDefault="00437844" w:rsidP="00437844">
      <w:pPr>
        <w:spacing w:line="322" w:lineRule="exact"/>
        <w:ind w:right="20" w:firstLine="27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437844" w:rsidRPr="00437844" w:rsidSect="00437844">
          <w:type w:val="continuous"/>
          <w:pgSz w:w="11905" w:h="16837"/>
          <w:pgMar w:top="789" w:right="423" w:bottom="784" w:left="1276" w:header="0" w:footer="3" w:gutter="0"/>
          <w:cols w:space="720"/>
          <w:noEndnote/>
          <w:docGrid w:linePitch="360"/>
        </w:sectPr>
      </w:pPr>
      <w:r w:rsidRPr="00437844">
        <w:rPr>
          <w:rFonts w:ascii="Times New Roman" w:eastAsia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3"/>
          <w:szCs w:val="23"/>
        </w:rPr>
        <w:t xml:space="preserve"> района от</w:t>
      </w:r>
      <w:r w:rsidRPr="00437844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/>
        </w:rPr>
        <w:t xml:space="preserve">01.07.2014г. </w:t>
      </w:r>
      <w:r w:rsidRPr="00437844">
        <w:rPr>
          <w:rFonts w:ascii="Times New Roman" w:eastAsia="Times New Roman" w:hAnsi="Times New Roman" w:cs="Times New Roman"/>
          <w:sz w:val="23"/>
          <w:szCs w:val="23"/>
          <w:lang w:val="ru-RU"/>
        </w:rPr>
        <w:t>№307А</w:t>
      </w:r>
    </w:p>
    <w:p w:rsidR="00437844" w:rsidRPr="00437844" w:rsidRDefault="00437844" w:rsidP="00437844">
      <w:pPr>
        <w:rPr>
          <w:lang w:val="ru-RU"/>
        </w:rPr>
      </w:pPr>
    </w:p>
    <w:p w:rsidR="00437844" w:rsidRPr="00437844" w:rsidRDefault="00437844" w:rsidP="00437844">
      <w:pPr>
        <w:rPr>
          <w:sz w:val="2"/>
          <w:szCs w:val="2"/>
        </w:rPr>
        <w:sectPr w:rsidR="00437844" w:rsidRPr="004378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37844">
        <w:t xml:space="preserve"> </w:t>
      </w:r>
    </w:p>
    <w:p w:rsidR="00437844" w:rsidRPr="00437844" w:rsidRDefault="00437844" w:rsidP="00437844">
      <w:pPr>
        <w:keepNext/>
        <w:keepLines/>
        <w:spacing w:after="79" w:line="260" w:lineRule="exact"/>
        <w:ind w:left="38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СОСТАВ</w:t>
      </w:r>
    </w:p>
    <w:p w:rsidR="00437844" w:rsidRPr="00437844" w:rsidRDefault="00437844" w:rsidP="00437844">
      <w:pPr>
        <w:keepNext/>
        <w:keepLines/>
        <w:spacing w:line="370" w:lineRule="exact"/>
        <w:ind w:left="100" w:right="3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комиссии по оценке последствий принятия решения о реорганизации или ликвидации муниципальных образовательных</w:t>
      </w:r>
    </w:p>
    <w:p w:rsidR="00437844" w:rsidRPr="00437844" w:rsidRDefault="00437844" w:rsidP="00437844">
      <w:pPr>
        <w:keepNext/>
        <w:keepLines/>
        <w:spacing w:after="124" w:line="370" w:lineRule="exact"/>
        <w:ind w:left="38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организаций</w:t>
      </w:r>
    </w:p>
    <w:p w:rsidR="00437844" w:rsidRPr="00437844" w:rsidRDefault="00437844" w:rsidP="00437844">
      <w:pPr>
        <w:tabs>
          <w:tab w:val="center" w:pos="4744"/>
        </w:tabs>
        <w:spacing w:line="365" w:lineRule="exact"/>
        <w:ind w:right="7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Корнаев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начальник Управления образования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</w:t>
      </w:r>
    </w:p>
    <w:p w:rsidR="00437844" w:rsidRPr="00437844" w:rsidRDefault="00437844" w:rsidP="00437844">
      <w:pPr>
        <w:tabs>
          <w:tab w:val="center" w:pos="4744"/>
        </w:tabs>
        <w:spacing w:line="365" w:lineRule="exact"/>
        <w:ind w:right="7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Вадим Борисович</w:t>
      </w: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ab/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района,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</w:t>
      </w:r>
    </w:p>
    <w:p w:rsidR="00437844" w:rsidRPr="00437844" w:rsidRDefault="00437844" w:rsidP="00437844">
      <w:pPr>
        <w:spacing w:line="365" w:lineRule="exact"/>
        <w:ind w:right="78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437844" w:rsidRPr="00437844" w:rsidSect="0016445B">
          <w:type w:val="continuous"/>
          <w:pgSz w:w="11905" w:h="16837"/>
          <w:pgMar w:top="789" w:right="219" w:bottom="784" w:left="1418" w:header="0" w:footer="3" w:gutter="0"/>
          <w:cols w:space="720"/>
          <w:noEndnote/>
          <w:docGrid w:linePitch="360"/>
        </w:sect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комисс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proofErr w:type="spellEnd"/>
    </w:p>
    <w:p w:rsidR="00437844" w:rsidRPr="00437844" w:rsidRDefault="00437844" w:rsidP="00437844">
      <w:pPr>
        <w:rPr>
          <w:sz w:val="2"/>
          <w:szCs w:val="2"/>
          <w:lang w:val="ru-RU"/>
        </w:rPr>
        <w:sectPr w:rsidR="00437844" w:rsidRPr="004378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37844" w:rsidRPr="00437844" w:rsidRDefault="00437844" w:rsidP="00437844">
      <w:pPr>
        <w:spacing w:line="365" w:lineRule="exact"/>
        <w:ind w:right="2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Цаголова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Натэлла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Бароновна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 -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начальника Управления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</w:p>
    <w:p w:rsidR="00437844" w:rsidRPr="00437844" w:rsidRDefault="00437844" w:rsidP="00437844">
      <w:pPr>
        <w:spacing w:line="365" w:lineRule="exact"/>
        <w:ind w:right="2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</w:t>
      </w:r>
    </w:p>
    <w:p w:rsidR="00437844" w:rsidRPr="00437844" w:rsidRDefault="00437844" w:rsidP="00437844">
      <w:pPr>
        <w:spacing w:line="365" w:lineRule="exact"/>
        <w:ind w:left="20" w:right="26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>района, секретарь комиссии</w:t>
      </w:r>
    </w:p>
    <w:p w:rsidR="00437844" w:rsidRPr="00437844" w:rsidRDefault="00437844" w:rsidP="00437844">
      <w:pPr>
        <w:spacing w:line="365" w:lineRule="exact"/>
        <w:ind w:right="26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37844" w:rsidRPr="00437844" w:rsidRDefault="00437844" w:rsidP="00437844">
      <w:pPr>
        <w:tabs>
          <w:tab w:val="left" w:pos="3960"/>
        </w:tabs>
        <w:spacing w:line="260" w:lineRule="exact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37844" w:rsidRPr="00437844" w:rsidRDefault="00437844" w:rsidP="00437844">
      <w:pPr>
        <w:spacing w:after="189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>Члены комиссии:</w:t>
      </w:r>
    </w:p>
    <w:p w:rsidR="00437844" w:rsidRPr="00437844" w:rsidRDefault="00437844" w:rsidP="00437844">
      <w:pPr>
        <w:spacing w:line="270" w:lineRule="exact"/>
        <w:ind w:left="-142" w:hanging="14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Тамаева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Залина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Павловна</w:t>
      </w: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Главы администрации </w:t>
      </w:r>
    </w:p>
    <w:p w:rsidR="00437844" w:rsidRPr="00437844" w:rsidRDefault="00437844" w:rsidP="00437844">
      <w:pPr>
        <w:spacing w:line="374" w:lineRule="exact"/>
        <w:ind w:left="20" w:right="2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</w:t>
      </w:r>
    </w:p>
    <w:p w:rsidR="00437844" w:rsidRPr="00437844" w:rsidRDefault="00437844" w:rsidP="00437844">
      <w:pPr>
        <w:spacing w:line="374" w:lineRule="exact"/>
        <w:ind w:left="20" w:right="260"/>
        <w:rPr>
          <w:rFonts w:ascii="Times New Roman" w:eastAsia="Times New Roman" w:hAnsi="Times New Roman" w:cs="Times New Roman"/>
          <w:b/>
          <w:sz w:val="27"/>
          <w:szCs w:val="27"/>
        </w:rPr>
        <w:sectPr w:rsidR="00437844" w:rsidRPr="00437844" w:rsidSect="0016445B">
          <w:type w:val="continuous"/>
          <w:pgSz w:w="11905" w:h="16837"/>
          <w:pgMar w:top="789" w:right="277" w:bottom="784" w:left="1560" w:header="0" w:footer="3" w:gutter="0"/>
          <w:cols w:space="720"/>
          <w:noEndnote/>
          <w:docGrid w:linePitch="360"/>
        </w:sectPr>
      </w:pP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    </w:t>
      </w:r>
    </w:p>
    <w:p w:rsidR="00437844" w:rsidRPr="00437844" w:rsidRDefault="00437844" w:rsidP="00437844">
      <w:pPr>
        <w:rPr>
          <w:sz w:val="2"/>
          <w:szCs w:val="2"/>
          <w:lang w:val="ru-RU"/>
        </w:rPr>
        <w:sectPr w:rsidR="00437844" w:rsidRPr="00437844" w:rsidSect="0016445B">
          <w:type w:val="continuous"/>
          <w:pgSz w:w="11905" w:h="16837"/>
          <w:pgMar w:top="0" w:right="565" w:bottom="0" w:left="567" w:header="0" w:footer="3" w:gutter="0"/>
          <w:cols w:space="720"/>
          <w:noEndnote/>
          <w:docGrid w:linePitch="360"/>
        </w:sectPr>
      </w:pPr>
    </w:p>
    <w:p w:rsidR="00437844" w:rsidRPr="00437844" w:rsidRDefault="00437844" w:rsidP="00437844">
      <w:pPr>
        <w:spacing w:line="370" w:lineRule="exact"/>
        <w:ind w:right="620" w:hanging="42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 xml:space="preserve">     </w:t>
      </w: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Калоева Белла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Макаровна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-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главный бухгалтер Управления образования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</w:t>
      </w:r>
    </w:p>
    <w:p w:rsidR="00437844" w:rsidRPr="00437844" w:rsidRDefault="00437844" w:rsidP="00437844">
      <w:pPr>
        <w:spacing w:line="370" w:lineRule="exact"/>
        <w:ind w:right="620" w:hanging="42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</w:p>
    <w:p w:rsidR="00437844" w:rsidRPr="00437844" w:rsidRDefault="00437844" w:rsidP="00437844">
      <w:pPr>
        <w:spacing w:after="180" w:line="370" w:lineRule="exact"/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37844" w:rsidRPr="00437844" w:rsidRDefault="00437844" w:rsidP="00437844">
      <w:pPr>
        <w:spacing w:line="26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Саламова</w:t>
      </w:r>
      <w:proofErr w:type="spellEnd"/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Светлана Юрьевна</w:t>
      </w: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 -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главный специалист Управления образования </w:t>
      </w:r>
      <w:proofErr w:type="gramStart"/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           </w:t>
      </w:r>
    </w:p>
    <w:p w:rsidR="00437844" w:rsidRPr="00437844" w:rsidRDefault="00437844" w:rsidP="00437844">
      <w:pPr>
        <w:spacing w:line="370" w:lineRule="exact"/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дошкольному образованию администрации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</w:t>
      </w:r>
    </w:p>
    <w:p w:rsidR="00437844" w:rsidRPr="00437844" w:rsidRDefault="00437844" w:rsidP="00437844">
      <w:pPr>
        <w:spacing w:line="370" w:lineRule="exact"/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437844" w:rsidRPr="00437844" w:rsidRDefault="00437844" w:rsidP="00437844">
      <w:pPr>
        <w:spacing w:after="180" w:line="370" w:lineRule="exact"/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</w:t>
      </w:r>
    </w:p>
    <w:p w:rsidR="00437844" w:rsidRPr="00437844" w:rsidRDefault="00437844" w:rsidP="00437844">
      <w:pPr>
        <w:spacing w:after="180" w:line="370" w:lineRule="exact"/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Бадриева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Марина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Ди</w:t>
      </w: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горовна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-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  <w:proofErr w:type="gramStart"/>
      <w:r w:rsidRPr="00437844">
        <w:rPr>
          <w:rFonts w:ascii="Times New Roman" w:eastAsia="Times New Roman" w:hAnsi="Times New Roman" w:cs="Times New Roman"/>
          <w:sz w:val="27"/>
          <w:szCs w:val="27"/>
        </w:rPr>
        <w:t>муниципальной</w:t>
      </w:r>
      <w:proofErr w:type="gram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:rsidR="00437844" w:rsidRPr="00437844" w:rsidRDefault="00437844" w:rsidP="00437844">
      <w:pPr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собственности и земельных отношений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</w:t>
      </w:r>
    </w:p>
    <w:p w:rsidR="00437844" w:rsidRPr="00437844" w:rsidRDefault="00437844" w:rsidP="00437844">
      <w:pPr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437844" w:rsidRPr="00437844" w:rsidRDefault="00437844" w:rsidP="00437844">
      <w:pPr>
        <w:ind w:left="20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37844" w:rsidRDefault="00437844" w:rsidP="00437844">
      <w:pPr>
        <w:ind w:left="-284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Айларова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Оксана Владимировна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-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директор МКОУ ООШ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437844">
        <w:rPr>
          <w:rFonts w:ascii="Times New Roman" w:eastAsia="Times New Roman" w:hAnsi="Times New Roman" w:cs="Times New Roman"/>
          <w:sz w:val="27"/>
          <w:szCs w:val="27"/>
        </w:rPr>
        <w:t>.У</w:t>
      </w:r>
      <w:proofErr w:type="gramEnd"/>
      <w:r w:rsidRPr="00437844">
        <w:rPr>
          <w:rFonts w:ascii="Times New Roman" w:eastAsia="Times New Roman" w:hAnsi="Times New Roman" w:cs="Times New Roman"/>
          <w:sz w:val="27"/>
          <w:szCs w:val="27"/>
        </w:rPr>
        <w:t>рсдон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депутат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Собрания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 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>представителей</w:t>
      </w:r>
      <w:r w:rsidRPr="0043784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</w:p>
    <w:p w:rsidR="00437844" w:rsidRDefault="00437844" w:rsidP="00437844">
      <w:pPr>
        <w:ind w:left="-284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37844" w:rsidRPr="00437844" w:rsidRDefault="00437844" w:rsidP="00437844">
      <w:pPr>
        <w:ind w:left="-284" w:right="6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Сабанова</w:t>
      </w:r>
      <w:proofErr w:type="spellEnd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 xml:space="preserve"> Фатима </w:t>
      </w:r>
      <w:proofErr w:type="spellStart"/>
      <w:r w:rsidRPr="00437844">
        <w:rPr>
          <w:rFonts w:ascii="Times New Roman" w:eastAsia="Times New Roman" w:hAnsi="Times New Roman" w:cs="Times New Roman"/>
          <w:b/>
          <w:sz w:val="27"/>
          <w:szCs w:val="27"/>
        </w:rPr>
        <w:t>Кимовна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3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районной профсоюзной организации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43784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работников образования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</w:p>
    <w:p w:rsid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37844" w:rsidRP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437844">
        <w:rPr>
          <w:rFonts w:ascii="Times New Roman" w:eastAsia="Times New Roman" w:hAnsi="Times New Roman" w:cs="Times New Roman"/>
          <w:sz w:val="23"/>
          <w:szCs w:val="23"/>
        </w:rPr>
        <w:t>Приложение 2</w:t>
      </w:r>
    </w:p>
    <w:p w:rsidR="00437844" w:rsidRPr="00437844" w:rsidRDefault="00437844" w:rsidP="00437844">
      <w:pPr>
        <w:spacing w:line="317" w:lineRule="exact"/>
        <w:ind w:left="6020" w:right="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437844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к Постановлению Главы администрации</w:t>
      </w:r>
    </w:p>
    <w:p w:rsidR="00437844" w:rsidRPr="00437844" w:rsidRDefault="00437844" w:rsidP="00437844">
      <w:pPr>
        <w:spacing w:line="317" w:lineRule="exact"/>
        <w:ind w:right="2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7844">
        <w:rPr>
          <w:rFonts w:ascii="Times New Roman" w:eastAsia="Times New Roman" w:hAnsi="Times New Roman" w:cs="Times New Roman"/>
          <w:sz w:val="23"/>
          <w:szCs w:val="23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3"/>
          <w:szCs w:val="23"/>
        </w:rPr>
        <w:t xml:space="preserve"> района</w:t>
      </w:r>
    </w:p>
    <w:p w:rsidR="00437844" w:rsidRPr="00437844" w:rsidRDefault="00437844" w:rsidP="00437844">
      <w:pPr>
        <w:spacing w:after="766" w:line="317" w:lineRule="exact"/>
        <w:ind w:hanging="1720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437844">
        <w:rPr>
          <w:rFonts w:ascii="Times New Roman" w:eastAsia="Times New Roman" w:hAnsi="Times New Roman" w:cs="Times New Roman"/>
          <w:bCs/>
          <w:sz w:val="27"/>
          <w:szCs w:val="27"/>
        </w:rPr>
        <w:t>от 01.07.2014г.№ 307А</w:t>
      </w:r>
    </w:p>
    <w:p w:rsidR="00437844" w:rsidRPr="00437844" w:rsidRDefault="00437844" w:rsidP="00437844">
      <w:pPr>
        <w:spacing w:after="148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437844" w:rsidRPr="00437844" w:rsidRDefault="00437844" w:rsidP="00437844">
      <w:pPr>
        <w:spacing w:after="804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о муниципальной комиссии по оценке последствий принятия решения о реорганизации, модернизации, об изменении назначения или о ликвидации, о передаче в пользование объекта социальной инфраструктуры для детей, являющегося муниципальной собственностью</w:t>
      </w:r>
    </w:p>
    <w:p w:rsidR="00437844" w:rsidRPr="00437844" w:rsidRDefault="00437844" w:rsidP="00437844">
      <w:pPr>
        <w:spacing w:after="139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37844" w:rsidRPr="00437844" w:rsidRDefault="00437844" w:rsidP="00437844">
      <w:pPr>
        <w:numPr>
          <w:ilvl w:val="0"/>
          <w:numId w:val="2"/>
        </w:numPr>
        <w:tabs>
          <w:tab w:val="left" w:pos="1220"/>
        </w:tabs>
        <w:spacing w:after="124" w:line="370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844">
        <w:rPr>
          <w:rFonts w:ascii="Times New Roman" w:eastAsia="Times New Roman" w:hAnsi="Times New Roman" w:cs="Times New Roman"/>
          <w:sz w:val="27"/>
          <w:szCs w:val="27"/>
        </w:rPr>
        <w:t>Настоящее Положение определяет задачи, компетенцию, права и порядок деятельности муниципальной комиссии по осуществлению предварительной экспертной оценке последствий при принятии решения о реконструкции, модернизации, об изменении назначения или о ликвидации, о передаче в пользование объекта социальной инфраструктуры для детей,</w:t>
      </w:r>
      <w:r w:rsidRPr="00437844">
        <w:rPr>
          <w:rFonts w:ascii="Times New Roman" w:eastAsia="Times New Roman" w:hAnsi="Times New Roman" w:cs="Times New Roman"/>
          <w:sz w:val="26"/>
          <w:szCs w:val="26"/>
        </w:rPr>
        <w:t xml:space="preserve"> являющегося 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>муниципальной собственностью, а также иные вопросы деятельности комиссии.</w:t>
      </w:r>
    </w:p>
    <w:p w:rsidR="00437844" w:rsidRPr="00437844" w:rsidRDefault="00437844" w:rsidP="00437844">
      <w:pPr>
        <w:numPr>
          <w:ilvl w:val="0"/>
          <w:numId w:val="2"/>
        </w:numPr>
        <w:tabs>
          <w:tab w:val="left" w:pos="1220"/>
        </w:tabs>
        <w:spacing w:after="124" w:line="370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37844">
        <w:rPr>
          <w:rFonts w:ascii="Times New Roman" w:eastAsia="Times New Roman" w:hAnsi="Times New Roman" w:cs="Times New Roman"/>
          <w:sz w:val="27"/>
          <w:szCs w:val="27"/>
        </w:rPr>
        <w:t>Муниципальная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ab/>
        <w:t>комиссия в своей деятельности руководствуется Конституцией РФ, Федеральным Законом от 24.07.1998 г. № 124-ФЗ «Об основные гарантиях прав ребенка», Конвенцией о правах ребенка, принятой ООН федеральными законами, Указами Президента РФ, Постановлениями Правительстве РФ и РСО-Алания, законами, а также настоящим положением.</w:t>
      </w:r>
      <w:proofErr w:type="gramEnd"/>
    </w:p>
    <w:p w:rsidR="00437844" w:rsidRPr="00437844" w:rsidRDefault="00437844" w:rsidP="00437844">
      <w:pPr>
        <w:numPr>
          <w:ilvl w:val="0"/>
          <w:numId w:val="2"/>
        </w:numPr>
        <w:tabs>
          <w:tab w:val="left" w:pos="1210"/>
        </w:tabs>
        <w:spacing w:after="120" w:line="374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Муниципальная комиссия является постоянно действующим органом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прр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 и осуществляет свои полномочия ш общественных началах.</w:t>
      </w:r>
    </w:p>
    <w:p w:rsidR="00437844" w:rsidRPr="00437844" w:rsidRDefault="00437844" w:rsidP="00437844">
      <w:pPr>
        <w:numPr>
          <w:ilvl w:val="0"/>
          <w:numId w:val="2"/>
        </w:numPr>
        <w:tabs>
          <w:tab w:val="left" w:pos="2761"/>
        </w:tabs>
        <w:spacing w:after="212" w:line="374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37844">
        <w:rPr>
          <w:rFonts w:ascii="Times New Roman" w:eastAsia="Times New Roman" w:hAnsi="Times New Roman" w:cs="Times New Roman"/>
          <w:sz w:val="27"/>
          <w:szCs w:val="27"/>
        </w:rPr>
        <w:t>Положение</w:t>
      </w:r>
      <w:r w:rsidRPr="00437844">
        <w:rPr>
          <w:rFonts w:ascii="Times New Roman" w:eastAsia="Times New Roman" w:hAnsi="Times New Roman" w:cs="Times New Roman"/>
          <w:sz w:val="27"/>
          <w:szCs w:val="27"/>
        </w:rPr>
        <w:tab/>
        <w:t xml:space="preserve">о муниципальной комиссии, ее состав утверждаете) постановлением Главы администрации </w:t>
      </w:r>
      <w:proofErr w:type="spellStart"/>
      <w:r w:rsidRPr="00437844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  <w:proofErr w:type="gramEnd"/>
    </w:p>
    <w:p w:rsidR="00437844" w:rsidRPr="00437844" w:rsidRDefault="00437844" w:rsidP="00437844">
      <w:pPr>
        <w:spacing w:after="16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44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Цель, основные задачи и функции</w:t>
      </w:r>
    </w:p>
    <w:p w:rsidR="00437844" w:rsidRPr="00437844" w:rsidRDefault="00437844" w:rsidP="00437844">
      <w:pPr>
        <w:spacing w:after="204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2.1.Основной целью муниципальной комиссии </w:t>
      </w:r>
      <w:proofErr w:type="gramStart"/>
      <w:r w:rsidRPr="00437844">
        <w:rPr>
          <w:rFonts w:ascii="Times New Roman" w:eastAsia="Times New Roman" w:hAnsi="Times New Roman" w:cs="Times New Roman"/>
          <w:sz w:val="27"/>
          <w:szCs w:val="27"/>
        </w:rPr>
        <w:t>является</w:t>
      </w:r>
      <w:proofErr w:type="gramEnd"/>
      <w:r w:rsidRPr="00437844">
        <w:rPr>
          <w:rFonts w:ascii="Times New Roman" w:eastAsia="Times New Roman" w:hAnsi="Times New Roman" w:cs="Times New Roman"/>
          <w:sz w:val="27"/>
          <w:szCs w:val="27"/>
        </w:rPr>
        <w:t xml:space="preserve"> обеспечен» сохранения и развития сети социальной инфраструктуры для детей с учете™ установленных нормативов и правил.</w:t>
      </w:r>
    </w:p>
    <w:p w:rsidR="00437844" w:rsidRPr="00437844" w:rsidRDefault="00437844" w:rsidP="00437844">
      <w:pPr>
        <w:spacing w:line="270" w:lineRule="exact"/>
        <w:ind w:left="20" w:hanging="16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7844">
        <w:rPr>
          <w:rFonts w:ascii="Times New Roman" w:eastAsia="Times New Roman" w:hAnsi="Times New Roman" w:cs="Times New Roman"/>
          <w:sz w:val="27"/>
          <w:szCs w:val="27"/>
        </w:rPr>
        <w:t>2.2.Основными задачами комиссии являются:</w:t>
      </w:r>
    </w:p>
    <w:p w:rsidR="00437844" w:rsidRPr="00437844" w:rsidRDefault="00437844" w:rsidP="00437844">
      <w:pPr>
        <w:spacing w:after="1017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B6C95" w:rsidRPr="00BB6C95" w:rsidRDefault="00BB6C95" w:rsidP="00BB6C95">
      <w:pPr>
        <w:spacing w:after="207" w:line="379" w:lineRule="exact"/>
        <w:ind w:left="40" w:right="60" w:hanging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lastRenderedPageBreak/>
        <w:t>2.2.1.Обеспечение системной, планомерной и своевременной диагностика реального состояния сети социальной инфраструктуры для детей.</w:t>
      </w:r>
    </w:p>
    <w:p w:rsidR="00BB6C95" w:rsidRPr="00BB6C95" w:rsidRDefault="00C97DB1" w:rsidP="00C97DB1">
      <w:pPr>
        <w:spacing w:after="141" w:line="27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2.2.2.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proofErr w:type="spellStart"/>
      <w:r w:rsidR="00BB6C95" w:rsidRPr="00BB6C95">
        <w:rPr>
          <w:rFonts w:ascii="Times New Roman" w:eastAsia="Times New Roman" w:hAnsi="Times New Roman" w:cs="Times New Roman"/>
          <w:sz w:val="27"/>
          <w:szCs w:val="27"/>
        </w:rPr>
        <w:t>беспечение</w:t>
      </w:r>
      <w:proofErr w:type="spellEnd"/>
      <w:r w:rsidR="00BB6C95" w:rsidRPr="00BB6C95">
        <w:rPr>
          <w:rFonts w:ascii="Times New Roman" w:eastAsia="Times New Roman" w:hAnsi="Times New Roman" w:cs="Times New Roman"/>
          <w:sz w:val="27"/>
          <w:szCs w:val="27"/>
        </w:rPr>
        <w:t xml:space="preserve"> защиты прав и законных интересов ребенка.</w:t>
      </w:r>
    </w:p>
    <w:p w:rsidR="00BB6C95" w:rsidRPr="00BB6C95" w:rsidRDefault="00BB6C95" w:rsidP="00C97DB1">
      <w:pPr>
        <w:numPr>
          <w:ilvl w:val="0"/>
          <w:numId w:val="3"/>
        </w:numPr>
        <w:tabs>
          <w:tab w:val="left" w:pos="142"/>
        </w:tabs>
        <w:spacing w:after="196" w:line="365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Рассмотрение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ab/>
        <w:t>представленных документов, экспертная оценка внесенного предложения о реконструкции, модернизации, об изменении назначения или ликвидации, о передаче в пользование объекта муниципального образовательного учреждения для детей, принятие решения.</w:t>
      </w:r>
    </w:p>
    <w:p w:rsidR="00BB6C95" w:rsidRPr="00BB6C95" w:rsidRDefault="00BB6C95" w:rsidP="00C97DB1">
      <w:pPr>
        <w:numPr>
          <w:ilvl w:val="0"/>
          <w:numId w:val="3"/>
        </w:numPr>
        <w:tabs>
          <w:tab w:val="left" w:pos="0"/>
        </w:tabs>
        <w:spacing w:after="225" w:line="27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Обеспечение компетентности, объективности экспертной оценки.</w:t>
      </w:r>
    </w:p>
    <w:p w:rsidR="00BB6C95" w:rsidRPr="00BB6C95" w:rsidRDefault="00BB6C95" w:rsidP="00BB6C95">
      <w:pPr>
        <w:keepNext/>
        <w:keepLines/>
        <w:spacing w:after="144" w:line="260" w:lineRule="exact"/>
        <w:ind w:left="294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6C95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Права муниципальной комиссии</w:t>
      </w:r>
    </w:p>
    <w:p w:rsidR="00BB6C95" w:rsidRPr="00BB6C95" w:rsidRDefault="00BB6C95" w:rsidP="00C97DB1">
      <w:pPr>
        <w:spacing w:line="370" w:lineRule="exact"/>
        <w:ind w:left="40" w:firstLine="1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3.1. Муниципальная комиссия имеет право:</w:t>
      </w:r>
    </w:p>
    <w:p w:rsidR="00816BAD" w:rsidRPr="00816BAD" w:rsidRDefault="00BB6C95" w:rsidP="00C97DB1">
      <w:pPr>
        <w:numPr>
          <w:ilvl w:val="0"/>
          <w:numId w:val="4"/>
        </w:numPr>
        <w:tabs>
          <w:tab w:val="left" w:pos="0"/>
        </w:tabs>
        <w:spacing w:line="370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Рассматривать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ab/>
        <w:t>предложения о реконструкции, модернизации, об изменении назначения или ликвидации, о передаче в пользование объектов муниципального образовательного учреждения для детей, независимо от их организационно-правовых форм.</w:t>
      </w:r>
    </w:p>
    <w:p w:rsidR="00BB6C95" w:rsidRPr="00BB6C95" w:rsidRDefault="00816BAD" w:rsidP="00C97DB1">
      <w:pPr>
        <w:spacing w:line="370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3.1.2.</w:t>
      </w:r>
      <w:r w:rsidR="00BB6C95" w:rsidRPr="00BB6C95">
        <w:rPr>
          <w:rFonts w:ascii="Times New Roman" w:eastAsia="Times New Roman" w:hAnsi="Times New Roman" w:cs="Times New Roman"/>
          <w:sz w:val="27"/>
          <w:szCs w:val="27"/>
        </w:rPr>
        <w:t>Привлекать</w:t>
      </w:r>
      <w:r w:rsidR="00BB6C95" w:rsidRPr="00BB6C95">
        <w:rPr>
          <w:rFonts w:ascii="Times New Roman" w:eastAsia="Times New Roman" w:hAnsi="Times New Roman" w:cs="Times New Roman"/>
          <w:sz w:val="27"/>
          <w:szCs w:val="27"/>
        </w:rPr>
        <w:tab/>
        <w:t>к работе комиссии экспертов, других специалистов.</w:t>
      </w:r>
    </w:p>
    <w:p w:rsidR="00BB6C95" w:rsidRPr="00BB6C95" w:rsidRDefault="00BB6C95" w:rsidP="00C97DB1">
      <w:pPr>
        <w:numPr>
          <w:ilvl w:val="0"/>
          <w:numId w:val="4"/>
        </w:numPr>
        <w:tabs>
          <w:tab w:val="left" w:pos="142"/>
        </w:tabs>
        <w:spacing w:line="370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B6C95">
        <w:rPr>
          <w:rFonts w:ascii="Times New Roman" w:eastAsia="Times New Roman" w:hAnsi="Times New Roman" w:cs="Times New Roman"/>
          <w:sz w:val="27"/>
          <w:szCs w:val="27"/>
        </w:rPr>
        <w:t>Вызывать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ab/>
        <w:t>руководителей муниципальных образовательных учреждений для получения разъяснений, запрашивать и получать у них и</w:t>
      </w:r>
      <w:r w:rsidRPr="00BB6C95">
        <w:rPr>
          <w:rFonts w:ascii="Times New Roman" w:eastAsia="Times New Roman" w:hAnsi="Times New Roman" w:cs="Times New Roman"/>
        </w:rPr>
        <w:t xml:space="preserve"> из других источников 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 xml:space="preserve">дополнительные сведения, подтверждения, документы (регистрационное </w:t>
      </w:r>
      <w:r w:rsidRPr="00816BAD">
        <w:rPr>
          <w:rFonts w:ascii="Times New Roman" w:eastAsia="Times New Roman" w:hAnsi="Times New Roman" w:cs="Times New Roman"/>
          <w:iCs/>
          <w:spacing w:val="-10"/>
          <w:sz w:val="27"/>
          <w:szCs w:val="27"/>
        </w:rPr>
        <w:t>свидетельство, учредительные документы, лицензии, договоры о</w:t>
      </w:r>
      <w:r w:rsidRPr="00816BAD">
        <w:rPr>
          <w:rFonts w:ascii="Times New Roman" w:eastAsia="Times New Roman" w:hAnsi="Times New Roman" w:cs="Times New Roman"/>
          <w:iCs/>
          <w:spacing w:val="-20"/>
          <w:sz w:val="30"/>
          <w:szCs w:val="30"/>
        </w:rPr>
        <w:t xml:space="preserve"> собственности на 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>право владения, пользования и прочие документы, подтверждающие поступление объектов собственности и др.), а также материалы по вопросам, входящим в компетенцию комиссии.</w:t>
      </w:r>
      <w:proofErr w:type="gramEnd"/>
    </w:p>
    <w:p w:rsidR="00BB6C95" w:rsidRPr="00BB6C95" w:rsidRDefault="00BB6C95" w:rsidP="00C97DB1">
      <w:pPr>
        <w:numPr>
          <w:ilvl w:val="0"/>
          <w:numId w:val="4"/>
        </w:numPr>
        <w:tabs>
          <w:tab w:val="left" w:pos="0"/>
        </w:tabs>
        <w:spacing w:after="388" w:line="370" w:lineRule="exact"/>
        <w:ind w:right="60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ab/>
        <w:t>из числа членов экспертной комиссии и привлекаемых специалистов временные рабочие группы для подготовки материала на комиссию.</w:t>
      </w:r>
    </w:p>
    <w:p w:rsidR="00BB6C95" w:rsidRPr="00BB6C95" w:rsidRDefault="00BB6C95" w:rsidP="00BB6C95">
      <w:pPr>
        <w:keepNext/>
        <w:keepLines/>
        <w:spacing w:after="158" w:line="260" w:lineRule="exact"/>
        <w:ind w:left="19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6C95">
        <w:rPr>
          <w:rFonts w:ascii="Times New Roman" w:eastAsia="Times New Roman" w:hAnsi="Times New Roman" w:cs="Times New Roman"/>
          <w:b/>
          <w:bCs/>
          <w:sz w:val="26"/>
          <w:szCs w:val="26"/>
        </w:rPr>
        <w:t>4. Организация работы муниципальной комиссии</w:t>
      </w:r>
    </w:p>
    <w:p w:rsidR="00BB6C95" w:rsidRPr="00BB6C95" w:rsidRDefault="00BB6C95" w:rsidP="00BB6C95">
      <w:pPr>
        <w:spacing w:line="370" w:lineRule="exact"/>
        <w:ind w:left="40" w:right="6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4.1.Комиссия проводит оценку последствий принятия решения о реконструкции, модернизации, об изменении назначения или о ликвидации</w:t>
      </w:r>
      <w:r w:rsidRPr="00BB6C95">
        <w:rPr>
          <w:rFonts w:ascii="Times New Roman" w:eastAsia="Times New Roman" w:hAnsi="Times New Roman" w:cs="Times New Roman"/>
        </w:rPr>
        <w:t xml:space="preserve"> объекта 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>социальной инфраструктуры в течение 30 календарных дней</w:t>
      </w:r>
      <w:r w:rsidRPr="00BB6C95">
        <w:rPr>
          <w:rFonts w:ascii="Times New Roman" w:eastAsia="Times New Roman" w:hAnsi="Times New Roman" w:cs="Times New Roman"/>
        </w:rPr>
        <w:t xml:space="preserve"> со дня утверждения </w:t>
      </w:r>
      <w:r w:rsidRPr="00BB6C95">
        <w:rPr>
          <w:rFonts w:ascii="Times New Roman" w:eastAsia="Times New Roman" w:hAnsi="Times New Roman" w:cs="Times New Roman"/>
          <w:sz w:val="27"/>
          <w:szCs w:val="27"/>
        </w:rPr>
        <w:t>состава комиссии. Срок работы комиссии может быть единожды продлен на срок, не превышающий 15 календарных дней.</w:t>
      </w:r>
    </w:p>
    <w:p w:rsidR="00BB6C95" w:rsidRPr="00BB6C95" w:rsidRDefault="00BB6C95" w:rsidP="00BB6C95">
      <w:pPr>
        <w:spacing w:line="370" w:lineRule="exact"/>
        <w:ind w:left="40" w:right="60" w:firstLine="720"/>
        <w:rPr>
          <w:rFonts w:ascii="Times New Roman" w:eastAsia="Times New Roman" w:hAnsi="Times New Roman" w:cs="Times New Roman"/>
          <w:sz w:val="27"/>
          <w:szCs w:val="27"/>
        </w:rPr>
      </w:pPr>
      <w:r w:rsidRPr="00BB6C95">
        <w:rPr>
          <w:rFonts w:ascii="Times New Roman" w:eastAsia="Times New Roman" w:hAnsi="Times New Roman" w:cs="Times New Roman"/>
          <w:sz w:val="27"/>
          <w:szCs w:val="27"/>
        </w:rPr>
        <w:t>4.2.Руководство работой комиссии осуществляется председателем муниципальной комиссии, назначаемым учредителем из числа его служащих. Председатель муниципальной комиссии планирует работу комиссии, назначает и ведет заседания комиссии, обеспечивает и контролирует выполнение решений комиссии, принимает решение о продлении работы комиссии.</w:t>
      </w:r>
    </w:p>
    <w:p w:rsidR="00C97DB1" w:rsidRPr="00C97DB1" w:rsidRDefault="00BB6C95" w:rsidP="00C97DB1">
      <w:pPr>
        <w:pStyle w:val="11"/>
        <w:shd w:val="clear" w:color="auto" w:fill="auto"/>
        <w:spacing w:after="207"/>
        <w:ind w:left="40" w:right="60" w:hanging="40"/>
        <w:rPr>
          <w:color w:val="auto"/>
        </w:rPr>
      </w:pPr>
      <w:r w:rsidRPr="00BB6C95">
        <w:lastRenderedPageBreak/>
        <w:t>Председатель муниципальной комиссии обеспечивает получение и представление членам комиссии документов, содержащих следующую информацию (показатели)</w:t>
      </w:r>
      <w:r w:rsidR="00C97DB1" w:rsidRPr="00C97DB1">
        <w:rPr>
          <w:color w:val="auto"/>
        </w:rPr>
        <w:t xml:space="preserve"> </w:t>
      </w:r>
      <w:r w:rsidR="00C97DB1" w:rsidRPr="00C97DB1">
        <w:rPr>
          <w:color w:val="auto"/>
        </w:rPr>
        <w:t>2.2.1.Обеспечение системной, планомерной и своевременной диагностика реального состояния сети социальной инфраструктуры для детей.</w:t>
      </w:r>
    </w:p>
    <w:p w:rsidR="00C97DB1" w:rsidRPr="00C97DB1" w:rsidRDefault="00C97DB1" w:rsidP="00C97DB1">
      <w:pPr>
        <w:spacing w:after="141" w:line="270" w:lineRule="exact"/>
        <w:ind w:left="40" w:hanging="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2.2.2.0беспечение защиты прав и законных интересов ребенка.</w:t>
      </w:r>
    </w:p>
    <w:p w:rsidR="00C97DB1" w:rsidRPr="00C97DB1" w:rsidRDefault="00C97DB1" w:rsidP="00C97DB1">
      <w:pPr>
        <w:numPr>
          <w:ilvl w:val="0"/>
          <w:numId w:val="3"/>
        </w:numPr>
        <w:spacing w:after="196" w:line="365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представленных документов, экспертная оценка внесенного предложения о реконструкции, модернизации, об изменении назначения или ликвидации, о передаче в пользование объекта муниципального образовательного учреждения для детей, принятие решения.</w:t>
      </w:r>
    </w:p>
    <w:p w:rsidR="00C97DB1" w:rsidRPr="00C97DB1" w:rsidRDefault="00C97DB1" w:rsidP="00C97DB1">
      <w:pPr>
        <w:numPr>
          <w:ilvl w:val="0"/>
          <w:numId w:val="3"/>
        </w:numPr>
        <w:tabs>
          <w:tab w:val="left" w:pos="0"/>
        </w:tabs>
        <w:spacing w:after="225" w:line="27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Обеспечение компетентности, объективности экспертной оценки.</w:t>
      </w:r>
    </w:p>
    <w:p w:rsidR="00C97DB1" w:rsidRPr="00C97DB1" w:rsidRDefault="00C97DB1" w:rsidP="00C97DB1">
      <w:pPr>
        <w:keepNext/>
        <w:keepLines/>
        <w:spacing w:after="144" w:line="260" w:lineRule="exact"/>
        <w:ind w:left="2940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97D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 Права муниципальной комиссии</w:t>
      </w:r>
    </w:p>
    <w:p w:rsidR="00C97DB1" w:rsidRPr="00C97DB1" w:rsidRDefault="00C97DB1" w:rsidP="00C97DB1">
      <w:pPr>
        <w:spacing w:line="370" w:lineRule="exact"/>
        <w:ind w:left="4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3.1. Муниципальная комиссия имеет право:</w:t>
      </w:r>
    </w:p>
    <w:p w:rsidR="00C97DB1" w:rsidRPr="00C97DB1" w:rsidRDefault="00C97DB1" w:rsidP="00C97DB1">
      <w:pPr>
        <w:numPr>
          <w:ilvl w:val="0"/>
          <w:numId w:val="4"/>
        </w:numPr>
        <w:spacing w:line="370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Рассматривать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предложения о реконструкции, модернизации, об изменении назначения или ликвидации, о передаче в пользование объектов муниципального образовательного учреждения для детей, независимо от их организационно-правовых форм.</w:t>
      </w:r>
    </w:p>
    <w:p w:rsidR="00C97DB1" w:rsidRPr="00C97DB1" w:rsidRDefault="00C97DB1" w:rsidP="00C97DB1">
      <w:pPr>
        <w:numPr>
          <w:ilvl w:val="0"/>
          <w:numId w:val="4"/>
        </w:num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Привлекать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к работе комиссии экспертов, других специалистов.</w:t>
      </w:r>
    </w:p>
    <w:p w:rsidR="00C97DB1" w:rsidRPr="00C97DB1" w:rsidRDefault="00C97DB1" w:rsidP="00C97DB1">
      <w:pPr>
        <w:numPr>
          <w:ilvl w:val="0"/>
          <w:numId w:val="4"/>
        </w:numPr>
        <w:spacing w:line="370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Вызывать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руководителей муниципальных образовательных учреждений для получения разъяснений, запрашивать и получать у них и</w:t>
      </w:r>
      <w:r w:rsidRPr="00C97DB1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из других источников 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дополнительные сведения, подтверждения, документы (регистрационное </w:t>
      </w:r>
      <w:r w:rsidRPr="00C97DB1">
        <w:rPr>
          <w:rFonts w:ascii="Times New Roman" w:eastAsia="Times New Roman" w:hAnsi="Times New Roman" w:cs="Times New Roman"/>
          <w:iCs/>
          <w:color w:val="auto"/>
          <w:spacing w:val="-10"/>
          <w:sz w:val="27"/>
          <w:szCs w:val="27"/>
          <w:shd w:val="clear" w:color="auto" w:fill="FFFFFF"/>
        </w:rPr>
        <w:t>свидетельство, учредительные документы, лицензии, договоры о</w:t>
      </w:r>
      <w:r w:rsidRPr="00C97DB1">
        <w:rPr>
          <w:rFonts w:ascii="Times New Roman" w:eastAsia="Times New Roman" w:hAnsi="Times New Roman" w:cs="Times New Roman"/>
          <w:iCs/>
          <w:color w:val="auto"/>
          <w:spacing w:val="-20"/>
          <w:sz w:val="30"/>
          <w:szCs w:val="30"/>
          <w:shd w:val="clear" w:color="auto" w:fill="FFFFFF"/>
        </w:rPr>
        <w:t xml:space="preserve"> собственности</w:t>
      </w:r>
      <w:r w:rsidRPr="00C97DB1">
        <w:rPr>
          <w:rFonts w:ascii="Times New Roman" w:eastAsia="Times New Roman" w:hAnsi="Times New Roman" w:cs="Times New Roman"/>
          <w:i/>
          <w:iCs/>
          <w:color w:val="auto"/>
          <w:spacing w:val="-20"/>
          <w:sz w:val="30"/>
          <w:szCs w:val="30"/>
          <w:shd w:val="clear" w:color="auto" w:fill="FFFFFF"/>
        </w:rPr>
        <w:t xml:space="preserve"> </w:t>
      </w:r>
      <w:r w:rsidRPr="00C97DB1">
        <w:rPr>
          <w:rFonts w:ascii="Times New Roman" w:eastAsia="Times New Roman" w:hAnsi="Times New Roman" w:cs="Times New Roman"/>
          <w:iCs/>
          <w:color w:val="auto"/>
          <w:spacing w:val="-20"/>
          <w:sz w:val="30"/>
          <w:szCs w:val="30"/>
          <w:shd w:val="clear" w:color="auto" w:fill="FFFFFF"/>
        </w:rPr>
        <w:t>на</w:t>
      </w:r>
      <w:r w:rsidRPr="00C97DB1">
        <w:rPr>
          <w:rFonts w:ascii="Times New Roman" w:eastAsia="Times New Roman" w:hAnsi="Times New Roman" w:cs="Times New Roman"/>
          <w:i/>
          <w:iCs/>
          <w:color w:val="auto"/>
          <w:spacing w:val="-20"/>
          <w:sz w:val="30"/>
          <w:szCs w:val="30"/>
          <w:shd w:val="clear" w:color="auto" w:fill="FFFFFF"/>
        </w:rPr>
        <w:t xml:space="preserve"> 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право владения, пользования и прочие документы, подтверждающие поступление объектов собственности и др.), а также материалы по вопросам, входящим в компетенцию комиссии.</w:t>
      </w:r>
      <w:proofErr w:type="gramEnd"/>
    </w:p>
    <w:p w:rsidR="00C97DB1" w:rsidRPr="00C97DB1" w:rsidRDefault="00C97DB1" w:rsidP="00C97DB1">
      <w:pPr>
        <w:numPr>
          <w:ilvl w:val="0"/>
          <w:numId w:val="4"/>
        </w:numPr>
        <w:spacing w:after="388" w:line="370" w:lineRule="exact"/>
        <w:ind w:right="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Создавать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из числа членов экспертной комиссии и привлекаемых специалистов временные рабочие группы для подготовки материала на комиссию.</w:t>
      </w:r>
    </w:p>
    <w:p w:rsidR="00C97DB1" w:rsidRPr="00C97DB1" w:rsidRDefault="00C97DB1" w:rsidP="00C97DB1">
      <w:pPr>
        <w:keepNext/>
        <w:keepLines/>
        <w:spacing w:after="158" w:line="260" w:lineRule="exact"/>
        <w:ind w:left="1920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97D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4. Организация работы муниципальной комиссии</w:t>
      </w:r>
    </w:p>
    <w:p w:rsidR="00C97DB1" w:rsidRPr="00C97DB1" w:rsidRDefault="00C97DB1" w:rsidP="00C97DB1">
      <w:pPr>
        <w:spacing w:line="370" w:lineRule="exact"/>
        <w:ind w:left="40" w:right="60" w:firstLine="7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4.1.Комиссия проводит оценку последствий принятия решения о реконструкции, модернизации, об изменении назначения или о ликвидации</w:t>
      </w:r>
      <w:r w:rsidRPr="00C97DB1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объекта 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социальной инфраструктуры в течение 30 календарных дней</w:t>
      </w:r>
      <w:r w:rsidRPr="00C97DB1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со дня утверждения </w:t>
      </w: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состава комиссии. Срок работы комиссии может быть единожды продлен на срок, не превышающий 15 календарных дней.</w:t>
      </w:r>
    </w:p>
    <w:p w:rsidR="00C97DB1" w:rsidRPr="00C97DB1" w:rsidRDefault="00C97DB1" w:rsidP="00C97DB1">
      <w:pPr>
        <w:spacing w:line="370" w:lineRule="exact"/>
        <w:ind w:left="40" w:right="60" w:firstLine="7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color w:val="auto"/>
          <w:sz w:val="27"/>
          <w:szCs w:val="27"/>
        </w:rPr>
        <w:t>4.2.Руководство работой комиссии осуществляется председателем муниципальной комиссии, назначаемым учредителем из числа его служащих. Председатель муниципальной комиссии планирует работу комиссии, назначает и ведет заседания комиссии, обеспечивает и контролирует выполнение решений комиссии, принимает решение о продлении работы комиссии.</w:t>
      </w:r>
    </w:p>
    <w:p w:rsidR="00C85043" w:rsidRDefault="00C85043" w:rsidP="00C85043">
      <w:pPr>
        <w:pStyle w:val="11"/>
        <w:shd w:val="clear" w:color="auto" w:fill="auto"/>
        <w:spacing w:before="0" w:after="0"/>
        <w:ind w:left="40" w:right="80"/>
        <w:rPr>
          <w:lang w:val="ru-RU"/>
        </w:rPr>
      </w:pPr>
      <w:r>
        <w:rPr>
          <w:color w:val="auto"/>
          <w:lang w:val="ru-RU"/>
        </w:rPr>
        <w:lastRenderedPageBreak/>
        <w:t xml:space="preserve">     </w:t>
      </w:r>
      <w:r w:rsidR="00C97DB1" w:rsidRPr="00C97DB1">
        <w:rPr>
          <w:color w:val="auto"/>
        </w:rPr>
        <w:t xml:space="preserve">Председатель муниципальной комиссии обеспечивает получение и представление </w:t>
      </w:r>
      <w:r w:rsidR="00C97DB1" w:rsidRPr="00C97DB1">
        <w:rPr>
          <w:color w:val="auto"/>
          <w:shd w:val="clear" w:color="auto" w:fill="FFFFFF"/>
        </w:rPr>
        <w:t>членам</w:t>
      </w:r>
      <w:r w:rsidR="00C97DB1" w:rsidRPr="00C97DB1">
        <w:rPr>
          <w:color w:val="auto"/>
        </w:rPr>
        <w:t xml:space="preserve"> комиссии документов, содержащих следующую информацию</w:t>
      </w:r>
      <w:r w:rsidR="00C97DB1" w:rsidRPr="00C97DB1">
        <w:rPr>
          <w:color w:val="auto"/>
          <w:shd w:val="clear" w:color="auto" w:fill="FFFFFF"/>
        </w:rPr>
        <w:t xml:space="preserve"> (показатели)</w:t>
      </w:r>
      <w:r w:rsidR="00C97DB1" w:rsidRPr="00C97DB1">
        <w:t xml:space="preserve"> </w:t>
      </w:r>
      <w:r w:rsidR="00C97DB1" w:rsidRPr="00C97DB1">
        <w:t>установленным критериям. При этом комиссия вправе устанавливать в заключени</w:t>
      </w:r>
      <w:proofErr w:type="gramStart"/>
      <w:r w:rsidR="00C97DB1" w:rsidRPr="00C97DB1">
        <w:t>и</w:t>
      </w:r>
      <w:proofErr w:type="gramEnd"/>
      <w:r w:rsidR="00C97DB1" w:rsidRPr="00C97DB1">
        <w:t xml:space="preserve"> требования, соблюдение которых обязательно при реализации решения, получившего положительное заключение. В случае несоблюдения этих требований положительное заключение является недействительным;</w:t>
      </w:r>
    </w:p>
    <w:p w:rsidR="00C97DB1" w:rsidRPr="00C97DB1" w:rsidRDefault="00C97DB1" w:rsidP="00C85043">
      <w:pPr>
        <w:pStyle w:val="11"/>
        <w:shd w:val="clear" w:color="auto" w:fill="auto"/>
        <w:spacing w:before="0" w:after="0"/>
        <w:ind w:left="40" w:right="80"/>
      </w:pPr>
      <w:r w:rsidRPr="00C97DB1">
        <w:t>2) отрицательное заключение - в случае, когда по результатам проведенной оценки решение о реконструкции, модернизации, об изменении назначения или о ликвидации объекта социальной инфраструктуры не соответствует установленному критерию или критериям.</w:t>
      </w:r>
    </w:p>
    <w:p w:rsidR="00C97DB1" w:rsidRPr="00C97DB1" w:rsidRDefault="00C97DB1" w:rsidP="00C97DB1">
      <w:pPr>
        <w:spacing w:line="365" w:lineRule="exact"/>
        <w:ind w:left="40" w:right="80" w:firstLine="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4.10. Заключение муниципальной комиссии</w:t>
      </w:r>
      <w:r w:rsidRPr="00C97DB1">
        <w:rPr>
          <w:rFonts w:ascii="Times New Roman" w:eastAsia="Times New Roman" w:hAnsi="Times New Roman" w:cs="Times New Roman"/>
        </w:rPr>
        <w:t xml:space="preserve"> оформляется по форме согласие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>приложению к настоящему Положению.</w:t>
      </w:r>
    </w:p>
    <w:p w:rsidR="00C97DB1" w:rsidRPr="00C97DB1" w:rsidRDefault="00C97DB1" w:rsidP="00C97DB1">
      <w:pPr>
        <w:spacing w:line="365" w:lineRule="exact"/>
        <w:ind w:left="40" w:right="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Заключение комиссии подписывается членами комиссии. Член комиссии, не согласный с принятым заключением, имеет право в письменном виде изложить свое особое мнение, которое прилагается к заключению.</w:t>
      </w:r>
    </w:p>
    <w:p w:rsidR="00C97DB1" w:rsidRPr="00C97DB1" w:rsidRDefault="00C97DB1" w:rsidP="00C97DB1">
      <w:pPr>
        <w:spacing w:line="365" w:lineRule="exact"/>
        <w:ind w:left="40" w:right="80" w:firstLine="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4.11.Заключение комиссии и рассмотренные ею документы подлежат хранению в течение не менее 3 лет.</w:t>
      </w:r>
    </w:p>
    <w:p w:rsidR="00C97DB1" w:rsidRPr="00C97DB1" w:rsidRDefault="00C97DB1" w:rsidP="00C97DB1">
      <w:pPr>
        <w:spacing w:line="365" w:lineRule="exact"/>
        <w:ind w:left="40" w:right="80" w:firstLine="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4.12.Повторное рассмотрение пре</w:t>
      </w:r>
      <w:r w:rsidR="00C85043">
        <w:rPr>
          <w:rFonts w:ascii="Times New Roman" w:eastAsia="Times New Roman" w:hAnsi="Times New Roman" w:cs="Times New Roman"/>
          <w:sz w:val="27"/>
          <w:szCs w:val="27"/>
        </w:rPr>
        <w:t>дложения, по которому было дан</w:t>
      </w:r>
      <w:r w:rsidR="00C85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>отрицательное заключение, допускается при условии устранения обстоятельств послуживших причиной отрицательного заключения.</w:t>
      </w:r>
    </w:p>
    <w:p w:rsidR="00C97DB1" w:rsidRPr="00C97DB1" w:rsidRDefault="00C97DB1" w:rsidP="00C97DB1">
      <w:pPr>
        <w:spacing w:line="365" w:lineRule="exact"/>
        <w:ind w:left="40" w:right="80" w:firstLine="8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4.13.Заключение комиссии может бы</w:t>
      </w:r>
      <w:r w:rsidR="00C85043">
        <w:rPr>
          <w:rFonts w:ascii="Times New Roman" w:eastAsia="Times New Roman" w:hAnsi="Times New Roman" w:cs="Times New Roman"/>
          <w:sz w:val="27"/>
          <w:szCs w:val="27"/>
        </w:rPr>
        <w:t>ть обжаловано заинтересованным</w:t>
      </w:r>
      <w:r w:rsidR="00C85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>лицами в порядке, установленном законодательством Российской Федерации.</w:t>
      </w:r>
    </w:p>
    <w:p w:rsidR="00C97DB1" w:rsidRPr="00C97DB1" w:rsidRDefault="00C97DB1" w:rsidP="00C85043">
      <w:pPr>
        <w:spacing w:after="199" w:line="365" w:lineRule="exact"/>
        <w:ind w:left="40" w:right="80" w:hanging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4.14. Организационно-техническое обеспечение</w:t>
      </w:r>
      <w:r w:rsidR="00C85043">
        <w:rPr>
          <w:rFonts w:ascii="Times New Roman" w:eastAsia="Times New Roman" w:hAnsi="Times New Roman" w:cs="Times New Roman"/>
        </w:rPr>
        <w:t xml:space="preserve"> деятельности </w:t>
      </w:r>
      <w:proofErr w:type="spellStart"/>
      <w:r w:rsidR="00C85043">
        <w:rPr>
          <w:rFonts w:ascii="Times New Roman" w:eastAsia="Times New Roman" w:hAnsi="Times New Roman" w:cs="Times New Roman"/>
        </w:rPr>
        <w:t>экспертно</w:t>
      </w:r>
      <w:proofErr w:type="spellEnd"/>
      <w:r w:rsidR="00C85043">
        <w:rPr>
          <w:rFonts w:ascii="Times New Roman" w:eastAsia="Times New Roman" w:hAnsi="Times New Roman" w:cs="Times New Roman"/>
          <w:lang w:val="ru-RU"/>
        </w:rPr>
        <w:t xml:space="preserve">й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комиссии осуществляется администрацией </w:t>
      </w:r>
      <w:proofErr w:type="spellStart"/>
      <w:r w:rsidRPr="00C97DB1">
        <w:rPr>
          <w:rFonts w:ascii="Times New Roman" w:eastAsia="Times New Roman" w:hAnsi="Times New Roman" w:cs="Times New Roman"/>
          <w:sz w:val="27"/>
          <w:szCs w:val="27"/>
        </w:rPr>
        <w:t>Дигорского</w:t>
      </w:r>
      <w:proofErr w:type="spellEnd"/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</w:p>
    <w:p w:rsidR="00C97DB1" w:rsidRPr="00C97DB1" w:rsidRDefault="00C97DB1" w:rsidP="00C97DB1">
      <w:pPr>
        <w:keepNext/>
        <w:keepLines/>
        <w:spacing w:line="341" w:lineRule="exact"/>
        <w:ind w:left="40" w:right="80" w:firstLine="800"/>
        <w:outlineLvl w:val="0"/>
        <w:rPr>
          <w:rFonts w:ascii="Calibri" w:eastAsia="Calibri" w:hAnsi="Calibri" w:cs="Calibri"/>
          <w:b/>
          <w:bCs/>
          <w:sz w:val="27"/>
          <w:szCs w:val="27"/>
        </w:rPr>
      </w:pPr>
      <w:r w:rsidRPr="00C97DB1">
        <w:rPr>
          <w:rFonts w:ascii="Calibri" w:eastAsia="Calibri" w:hAnsi="Calibri" w:cs="Calibri"/>
          <w:b/>
          <w:bCs/>
          <w:sz w:val="27"/>
          <w:szCs w:val="27"/>
        </w:rPr>
        <w:t>5. Критерии оценки последствий принятия решения о реконструкции, модернизации, об изменении назначения или о ликвидации объекта</w:t>
      </w:r>
      <w:r w:rsidRPr="00C97DB1">
        <w:rPr>
          <w:rFonts w:ascii="Calibri" w:eastAsia="Calibri" w:hAnsi="Calibri" w:cs="Calibri"/>
          <w:sz w:val="28"/>
          <w:szCs w:val="28"/>
        </w:rPr>
        <w:t xml:space="preserve"> </w:t>
      </w:r>
      <w:r w:rsidRPr="00C97DB1">
        <w:rPr>
          <w:rFonts w:ascii="Calibri" w:eastAsia="Calibri" w:hAnsi="Calibri" w:cs="Calibri"/>
          <w:b/>
          <w:sz w:val="27"/>
          <w:szCs w:val="27"/>
        </w:rPr>
        <w:t>социальной</w:t>
      </w:r>
      <w:r w:rsidRPr="00C97DB1">
        <w:rPr>
          <w:rFonts w:ascii="Calibri" w:eastAsia="Calibri" w:hAnsi="Calibri" w:cs="Calibri"/>
          <w:b/>
          <w:bCs/>
          <w:sz w:val="27"/>
          <w:szCs w:val="27"/>
          <w:lang w:val="ru-RU"/>
        </w:rPr>
        <w:t xml:space="preserve"> </w:t>
      </w:r>
      <w:r w:rsidRPr="00C97DB1">
        <w:rPr>
          <w:rFonts w:ascii="Calibri" w:eastAsia="Calibri" w:hAnsi="Calibri" w:cs="Calibri"/>
          <w:b/>
          <w:bCs/>
          <w:sz w:val="27"/>
          <w:szCs w:val="27"/>
        </w:rPr>
        <w:t>инфраструктуры</w:t>
      </w:r>
    </w:p>
    <w:p w:rsidR="00C97DB1" w:rsidRPr="00C97DB1" w:rsidRDefault="00C97DB1" w:rsidP="00C97DB1">
      <w:pPr>
        <w:numPr>
          <w:ilvl w:val="0"/>
          <w:numId w:val="5"/>
        </w:numPr>
        <w:tabs>
          <w:tab w:val="left" w:pos="142"/>
        </w:tabs>
        <w:spacing w:line="370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Оценка последствий принятия решения о реконструкции, модернизация об изменении назначения или о ликвидации о</w:t>
      </w:r>
      <w:r>
        <w:rPr>
          <w:rFonts w:ascii="Times New Roman" w:eastAsia="Times New Roman" w:hAnsi="Times New Roman" w:cs="Times New Roman"/>
          <w:sz w:val="27"/>
          <w:szCs w:val="27"/>
        </w:rPr>
        <w:t>бъекта социальной инфраструктур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(далее - решение) осуществляется по установленным критериям.</w:t>
      </w:r>
    </w:p>
    <w:p w:rsidR="00C97DB1" w:rsidRPr="00C97DB1" w:rsidRDefault="00C97DB1" w:rsidP="00C97DB1">
      <w:pPr>
        <w:numPr>
          <w:ilvl w:val="0"/>
          <w:numId w:val="5"/>
        </w:numPr>
        <w:spacing w:line="37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Критериями оценки последствий принятия решения являются:</w:t>
      </w:r>
    </w:p>
    <w:p w:rsidR="00C97DB1" w:rsidRPr="00C97DB1" w:rsidRDefault="00C97DB1" w:rsidP="00C97DB1">
      <w:pPr>
        <w:spacing w:line="370" w:lineRule="exact"/>
        <w:ind w:left="40" w:right="80" w:firstLine="102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>1) сохранение существующег</w:t>
      </w:r>
      <w:r>
        <w:rPr>
          <w:rFonts w:ascii="Times New Roman" w:eastAsia="Times New Roman" w:hAnsi="Times New Roman" w:cs="Times New Roman"/>
          <w:sz w:val="27"/>
          <w:szCs w:val="27"/>
        </w:rPr>
        <w:t>о уровня обеспеченности граждан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услугами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>сфере образования соответствующего уровня с учетом:</w:t>
      </w:r>
    </w:p>
    <w:p w:rsidR="00C97DB1" w:rsidRPr="00C97DB1" w:rsidRDefault="00C97DB1" w:rsidP="00C97DB1">
      <w:pPr>
        <w:spacing w:line="370" w:lineRule="exact"/>
        <w:ind w:left="40" w:right="80" w:firstLine="800"/>
        <w:rPr>
          <w:rFonts w:ascii="Times New Roman" w:eastAsia="Times New Roman" w:hAnsi="Times New Roman" w:cs="Times New Roman"/>
          <w:sz w:val="27"/>
          <w:szCs w:val="27"/>
        </w:rPr>
      </w:pP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наличия возможности приема </w:t>
      </w:r>
      <w:proofErr w:type="gramStart"/>
      <w:r w:rsidRPr="00C97DB1">
        <w:rPr>
          <w:rFonts w:ascii="Times New Roman" w:eastAsia="Times New Roman" w:hAnsi="Times New Roman" w:cs="Times New Roman"/>
          <w:sz w:val="27"/>
          <w:szCs w:val="27"/>
        </w:rPr>
        <w:t>граждан</w:t>
      </w:r>
      <w:proofErr w:type="gramEnd"/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в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ругие образовательные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организац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осуществляющие образовательную деятельность по реализации </w:t>
      </w:r>
      <w:proofErr w:type="spellStart"/>
      <w:r w:rsidRPr="00C97DB1">
        <w:rPr>
          <w:rFonts w:ascii="Times New Roman" w:eastAsia="Times New Roman" w:hAnsi="Times New Roman" w:cs="Times New Roman"/>
          <w:sz w:val="27"/>
          <w:szCs w:val="27"/>
        </w:rPr>
        <w:t>соответствующи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образовательных программ, для продолжения обучения и получения </w:t>
      </w:r>
      <w:proofErr w:type="spellStart"/>
      <w:r w:rsidRPr="00C97DB1">
        <w:rPr>
          <w:rFonts w:ascii="Times New Roman" w:eastAsia="Times New Roman" w:hAnsi="Times New Roman" w:cs="Times New Roman"/>
          <w:sz w:val="27"/>
          <w:szCs w:val="27"/>
        </w:rPr>
        <w:t>качественног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C97DB1">
        <w:rPr>
          <w:rFonts w:ascii="Times New Roman" w:eastAsia="Times New Roman" w:hAnsi="Times New Roman" w:cs="Times New Roman"/>
          <w:sz w:val="27"/>
          <w:szCs w:val="27"/>
        </w:rPr>
        <w:t xml:space="preserve"> образования;</w:t>
      </w:r>
    </w:p>
    <w:p w:rsidR="00C85043" w:rsidRPr="00C85043" w:rsidRDefault="00C97DB1" w:rsidP="00C85043">
      <w:pPr>
        <w:pStyle w:val="11"/>
        <w:shd w:val="clear" w:color="auto" w:fill="auto"/>
      </w:pPr>
      <w:r w:rsidRPr="00C97DB1">
        <w:t>территориальной доступности д</w:t>
      </w:r>
      <w:r>
        <w:t xml:space="preserve">ругих образовательных </w:t>
      </w:r>
      <w:proofErr w:type="spellStart"/>
      <w:r>
        <w:t>организац</w:t>
      </w:r>
      <w:r>
        <w:rPr>
          <w:lang w:val="ru-RU"/>
        </w:rPr>
        <w:t>ий</w:t>
      </w:r>
      <w:proofErr w:type="spellEnd"/>
      <w:r>
        <w:rPr>
          <w:lang w:val="ru-RU"/>
        </w:rPr>
        <w:t>,</w:t>
      </w:r>
      <w:r w:rsidRPr="00C97DB1">
        <w:t xml:space="preserve"> осуществляющих образовательную деятельность по реализации </w:t>
      </w:r>
      <w:proofErr w:type="spellStart"/>
      <w:r w:rsidR="00C85043">
        <w:t>соответствующи</w:t>
      </w:r>
      <w:proofErr w:type="spellEnd"/>
      <w:r>
        <w:rPr>
          <w:lang w:val="ru-RU"/>
        </w:rPr>
        <w:t>х</w:t>
      </w:r>
      <w:r w:rsidRPr="00C97DB1">
        <w:t xml:space="preserve"> образовательных программ, в том числе с учетом возможности </w:t>
      </w:r>
      <w:proofErr w:type="spellStart"/>
      <w:r w:rsidRPr="00C97DB1">
        <w:t>организаци</w:t>
      </w:r>
      <w:proofErr w:type="spellEnd"/>
      <w:r>
        <w:rPr>
          <w:lang w:val="ru-RU"/>
        </w:rPr>
        <w:t xml:space="preserve">и </w:t>
      </w:r>
      <w:r w:rsidRPr="00C97DB1">
        <w:t xml:space="preserve"> транспортного сопровождения обучающихся к образовательным </w:t>
      </w:r>
      <w:r w:rsidRPr="00C97DB1">
        <w:lastRenderedPageBreak/>
        <w:t xml:space="preserve">организациям (или) их круглосуточного пребывания в них, с целью сохранения прежнего </w:t>
      </w:r>
      <w:proofErr w:type="spellStart"/>
      <w:r w:rsidRPr="00C97DB1">
        <w:t>уровн</w:t>
      </w:r>
      <w:proofErr w:type="spellEnd"/>
      <w:r>
        <w:rPr>
          <w:lang w:val="ru-RU"/>
        </w:rPr>
        <w:t>я</w:t>
      </w:r>
      <w:r w:rsidR="00C85043" w:rsidRPr="00C85043">
        <w:t xml:space="preserve"> </w:t>
      </w:r>
      <w:r w:rsidR="00C85043" w:rsidRPr="00C85043">
        <w:t>охвата обучающихся услугами в сфере образования;</w:t>
      </w:r>
    </w:p>
    <w:p w:rsidR="00C85043" w:rsidRPr="00C85043" w:rsidRDefault="00C85043" w:rsidP="00C85043">
      <w:pPr>
        <w:numPr>
          <w:ilvl w:val="0"/>
          <w:numId w:val="6"/>
        </w:numPr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>соответствие принимаемого решения прогнозу демографической ситуации, в том числе возможному увеличению плотности населения в соответствии с документами территориального планирования муниципального образования;</w:t>
      </w:r>
    </w:p>
    <w:p w:rsidR="00C85043" w:rsidRPr="00C85043" w:rsidRDefault="00C85043" w:rsidP="00C85043">
      <w:pPr>
        <w:numPr>
          <w:ilvl w:val="0"/>
          <w:numId w:val="6"/>
        </w:numPr>
        <w:tabs>
          <w:tab w:val="left" w:pos="142"/>
        </w:tabs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соответствие принимаемого решения требованиям санитарных правил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>нормативов, нормативам строительства объект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 социальной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детей, требованиям безопасности;</w:t>
      </w:r>
    </w:p>
    <w:p w:rsidR="00C85043" w:rsidRPr="00C85043" w:rsidRDefault="00C85043" w:rsidP="00C85043">
      <w:pPr>
        <w:numPr>
          <w:ilvl w:val="0"/>
          <w:numId w:val="6"/>
        </w:numPr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сохранение уровня оснащенности образовательного процесса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C8504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>имеющейся учебно-производственной базы, ее использование в целях образования;</w:t>
      </w:r>
    </w:p>
    <w:p w:rsidR="00C85043" w:rsidRPr="00C85043" w:rsidRDefault="00C85043" w:rsidP="00C85043">
      <w:pPr>
        <w:numPr>
          <w:ilvl w:val="0"/>
          <w:numId w:val="6"/>
        </w:numPr>
        <w:tabs>
          <w:tab w:val="left" w:pos="-142"/>
        </w:tabs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>минимизация возможны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 социальных рисков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отношени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>педагогических работников и соблюдение эф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фективного баланса финансовых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>трудовых издержек при реализации решения;</w:t>
      </w:r>
    </w:p>
    <w:p w:rsidR="00C85043" w:rsidRPr="00C85043" w:rsidRDefault="00C85043" w:rsidP="00C85043">
      <w:pPr>
        <w:numPr>
          <w:ilvl w:val="0"/>
          <w:numId w:val="6"/>
        </w:numPr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соответствие принимаемого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 направлениям и задача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политики в области образов</w:t>
      </w:r>
      <w:r>
        <w:rPr>
          <w:rFonts w:ascii="Times New Roman" w:eastAsia="Times New Roman" w:hAnsi="Times New Roman" w:cs="Times New Roman"/>
          <w:sz w:val="27"/>
          <w:szCs w:val="27"/>
        </w:rPr>
        <w:t>ания, принципам развития систем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в </w:t>
      </w:r>
      <w:proofErr w:type="spellStart"/>
      <w:r w:rsidRPr="00C85043">
        <w:rPr>
          <w:rFonts w:ascii="Times New Roman" w:eastAsia="Times New Roman" w:hAnsi="Times New Roman" w:cs="Times New Roman"/>
          <w:sz w:val="27"/>
          <w:szCs w:val="27"/>
        </w:rPr>
        <w:t>Дигорском</w:t>
      </w:r>
      <w:proofErr w:type="spellEnd"/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районе.</w:t>
      </w:r>
    </w:p>
    <w:p w:rsidR="00C97DB1" w:rsidRPr="00C97DB1" w:rsidRDefault="00C97DB1" w:rsidP="00C85043">
      <w:pPr>
        <w:spacing w:line="374" w:lineRule="exact"/>
        <w:ind w:left="40" w:right="80" w:firstLine="80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BB6C95" w:rsidRPr="00BB6C95" w:rsidRDefault="00BB6C95" w:rsidP="00BB6C95">
      <w:pPr>
        <w:spacing w:line="370" w:lineRule="exact"/>
        <w:ind w:left="4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18B6" w:rsidRDefault="000318B6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p w:rsidR="00C85043" w:rsidRPr="00C85043" w:rsidRDefault="00C85043" w:rsidP="00C85043">
      <w:pPr>
        <w:spacing w:after="189" w:line="230" w:lineRule="exact"/>
        <w:ind w:right="4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85043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Приложен]</w:t>
      </w:r>
      <w:proofErr w:type="gramEnd"/>
    </w:p>
    <w:p w:rsidR="00C85043" w:rsidRPr="00C85043" w:rsidRDefault="00C85043" w:rsidP="00C85043">
      <w:pPr>
        <w:spacing w:line="274" w:lineRule="exact"/>
        <w:ind w:left="920" w:right="4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85043">
        <w:rPr>
          <w:rFonts w:ascii="Times New Roman" w:eastAsia="Times New Roman" w:hAnsi="Times New Roman" w:cs="Times New Roman"/>
          <w:sz w:val="23"/>
          <w:szCs w:val="23"/>
        </w:rPr>
        <w:t xml:space="preserve">к Положению о муниципальной комиссии по оценке последствий принятия решения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</w:t>
      </w:r>
      <w:r w:rsidRPr="00C85043">
        <w:rPr>
          <w:rFonts w:ascii="Times New Roman" w:eastAsia="Times New Roman" w:hAnsi="Times New Roman" w:cs="Times New Roman"/>
          <w:sz w:val="23"/>
          <w:szCs w:val="23"/>
        </w:rPr>
        <w:t>реорганизации, модернизации, об изменении назначения или о ликвидации, о передаче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 </w:t>
      </w:r>
      <w:r w:rsidRPr="00C85043">
        <w:rPr>
          <w:rFonts w:ascii="Times New Roman" w:eastAsia="Times New Roman" w:hAnsi="Times New Roman" w:cs="Times New Roman"/>
          <w:sz w:val="23"/>
          <w:szCs w:val="23"/>
        </w:rPr>
        <w:t xml:space="preserve"> пользование объекта социальной инфрас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труктуры для детей,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являющегос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</w:t>
      </w:r>
    </w:p>
    <w:p w:rsidR="00C85043" w:rsidRPr="00C85043" w:rsidRDefault="00C85043" w:rsidP="00C85043">
      <w:pPr>
        <w:tabs>
          <w:tab w:val="center" w:pos="4690"/>
          <w:tab w:val="right" w:pos="9380"/>
        </w:tabs>
        <w:spacing w:after="663" w:line="274" w:lineRule="exact"/>
        <w:ind w:right="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ной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C85043">
        <w:rPr>
          <w:rFonts w:ascii="Times New Roman" w:eastAsia="Times New Roman" w:hAnsi="Times New Roman" w:cs="Times New Roman"/>
          <w:sz w:val="23"/>
          <w:szCs w:val="23"/>
        </w:rPr>
        <w:t>собственность</w:t>
      </w:r>
    </w:p>
    <w:p w:rsidR="00C85043" w:rsidRPr="00C85043" w:rsidRDefault="00C85043" w:rsidP="00C85043">
      <w:pPr>
        <w:spacing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ма</w:t>
      </w:r>
      <w:proofErr w:type="spellEnd"/>
    </w:p>
    <w:p w:rsidR="00C85043" w:rsidRPr="00C85043" w:rsidRDefault="00C85043" w:rsidP="00C85043">
      <w:pPr>
        <w:keepNext/>
        <w:keepLines/>
        <w:spacing w:line="586" w:lineRule="exact"/>
        <w:ind w:left="4640"/>
        <w:outlineLvl w:val="0"/>
        <w:rPr>
          <w:rFonts w:ascii="Calibri" w:eastAsia="Calibri" w:hAnsi="Calibri" w:cs="Calibri"/>
          <w:b/>
          <w:bCs/>
          <w:sz w:val="27"/>
          <w:szCs w:val="27"/>
        </w:rPr>
      </w:pPr>
      <w:r w:rsidRPr="00C85043">
        <w:rPr>
          <w:rFonts w:ascii="Calibri" w:eastAsia="Calibri" w:hAnsi="Calibri" w:cs="Calibri"/>
          <w:b/>
          <w:bCs/>
          <w:sz w:val="27"/>
          <w:szCs w:val="27"/>
        </w:rPr>
        <w:t>ЗАКЛЮЧЕНИЕ</w:t>
      </w:r>
    </w:p>
    <w:p w:rsidR="00C85043" w:rsidRPr="00C85043" w:rsidRDefault="00C85043" w:rsidP="00C85043">
      <w:pPr>
        <w:tabs>
          <w:tab w:val="left" w:leader="underscore" w:pos="9214"/>
        </w:tabs>
        <w:spacing w:line="586" w:lineRule="exact"/>
        <w:ind w:left="1740" w:right="960" w:firstLine="420"/>
        <w:rPr>
          <w:rFonts w:ascii="Calibri" w:eastAsia="Calibri" w:hAnsi="Calibri" w:cs="Calibri"/>
          <w:sz w:val="27"/>
          <w:szCs w:val="27"/>
        </w:rPr>
      </w:pPr>
      <w:r w:rsidRPr="00C85043">
        <w:rPr>
          <w:rFonts w:ascii="Calibri" w:eastAsia="Calibri" w:hAnsi="Calibri" w:cs="Calibri"/>
          <w:sz w:val="27"/>
          <w:szCs w:val="27"/>
        </w:rPr>
        <w:t xml:space="preserve">по результатам оценки последствий принятия решения </w:t>
      </w:r>
      <w:r w:rsidRPr="00C85043">
        <w:rPr>
          <w:rFonts w:ascii="Times New Roman" w:eastAsia="Calibri" w:hAnsi="Times New Roman" w:cs="Times New Roman"/>
          <w:sz w:val="27"/>
          <w:szCs w:val="27"/>
        </w:rPr>
        <w:t>о</w:t>
      </w:r>
      <w:r w:rsidRPr="00C85043">
        <w:rPr>
          <w:rFonts w:ascii="Times New Roman" w:eastAsia="Calibri" w:hAnsi="Times New Roman" w:cs="Times New Roman"/>
          <w:sz w:val="27"/>
          <w:szCs w:val="27"/>
        </w:rPr>
        <w:tab/>
      </w:r>
    </w:p>
    <w:p w:rsidR="00C85043" w:rsidRPr="00C85043" w:rsidRDefault="00C85043" w:rsidP="00C85043">
      <w:pPr>
        <w:spacing w:after="334" w:line="230" w:lineRule="exact"/>
        <w:ind w:left="640"/>
        <w:rPr>
          <w:rFonts w:ascii="Times New Roman" w:eastAsia="Times New Roman" w:hAnsi="Times New Roman" w:cs="Times New Roman"/>
          <w:sz w:val="23"/>
          <w:szCs w:val="23"/>
        </w:rPr>
      </w:pPr>
      <w:r w:rsidRPr="00C85043">
        <w:rPr>
          <w:rFonts w:ascii="Times New Roman" w:eastAsia="Times New Roman" w:hAnsi="Times New Roman" w:cs="Times New Roman"/>
          <w:sz w:val="23"/>
          <w:szCs w:val="23"/>
        </w:rPr>
        <w:t>(указывается, какое решение и в отношении какой организации было предметом оценки)</w:t>
      </w:r>
    </w:p>
    <w:p w:rsidR="00C85043" w:rsidRPr="00C85043" w:rsidRDefault="00C85043" w:rsidP="00C85043">
      <w:pPr>
        <w:tabs>
          <w:tab w:val="left" w:leader="underscore" w:pos="9463"/>
          <w:tab w:val="left" w:leader="underscore" w:pos="10020"/>
        </w:tabs>
        <w:spacing w:line="260" w:lineRule="exact"/>
        <w:ind w:left="7500"/>
        <w:rPr>
          <w:rFonts w:ascii="Calibri" w:eastAsia="Calibri" w:hAnsi="Calibri" w:cs="Calibri"/>
          <w:sz w:val="26"/>
          <w:szCs w:val="26"/>
        </w:rPr>
      </w:pPr>
      <w:r w:rsidRPr="00C85043">
        <w:rPr>
          <w:rFonts w:ascii="Calibri" w:eastAsia="Calibri" w:hAnsi="Calibri" w:cs="Calibri"/>
          <w:sz w:val="26"/>
          <w:szCs w:val="26"/>
        </w:rPr>
        <w:tab/>
        <w:t>20</w:t>
      </w:r>
      <w:r w:rsidRPr="00C85043">
        <w:rPr>
          <w:rFonts w:ascii="Calibri" w:eastAsia="Calibri" w:hAnsi="Calibri" w:cs="Calibri"/>
          <w:sz w:val="26"/>
          <w:szCs w:val="26"/>
        </w:rPr>
        <w:tab/>
      </w:r>
    </w:p>
    <w:p w:rsidR="00C85043" w:rsidRPr="00C85043" w:rsidRDefault="00C85043" w:rsidP="00C85043">
      <w:pPr>
        <w:spacing w:after="319" w:line="230" w:lineRule="exact"/>
        <w:ind w:right="40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85043">
        <w:rPr>
          <w:rFonts w:ascii="Times New Roman" w:eastAsia="Times New Roman" w:hAnsi="Times New Roman" w:cs="Times New Roman"/>
          <w:sz w:val="23"/>
          <w:szCs w:val="23"/>
        </w:rPr>
        <w:t xml:space="preserve">(дата принятия </w:t>
      </w:r>
      <w:proofErr w:type="spellStart"/>
      <w:r w:rsidRPr="00C85043">
        <w:rPr>
          <w:rFonts w:ascii="Times New Roman" w:eastAsia="Times New Roman" w:hAnsi="Times New Roman" w:cs="Times New Roman"/>
          <w:sz w:val="23"/>
          <w:szCs w:val="23"/>
        </w:rPr>
        <w:t>заключени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я)</w:t>
      </w:r>
    </w:p>
    <w:p w:rsidR="00C85043" w:rsidRPr="00C85043" w:rsidRDefault="00C85043" w:rsidP="00C85043">
      <w:pPr>
        <w:numPr>
          <w:ilvl w:val="0"/>
          <w:numId w:val="7"/>
        </w:numPr>
        <w:tabs>
          <w:tab w:val="left" w:pos="538"/>
          <w:tab w:val="left" w:pos="5645"/>
        </w:tabs>
        <w:spacing w:after="30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>Наименование и реквизиты докуме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нта, которым был утвержден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сост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ав</w:t>
      </w:r>
      <w:proofErr w:type="spellEnd"/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комиссии, проводившей оценку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ab/>
        <w:t>последствий</w:t>
      </w:r>
      <w:r>
        <w:rPr>
          <w:rFonts w:ascii="Times New Roman" w:eastAsia="Times New Roman" w:hAnsi="Times New Roman" w:cs="Times New Roman"/>
        </w:rPr>
        <w:t xml:space="preserve"> принятия решен</w:t>
      </w:r>
      <w:proofErr w:type="spellStart"/>
      <w:r>
        <w:rPr>
          <w:rFonts w:ascii="Times New Roman" w:eastAsia="Times New Roman" w:hAnsi="Times New Roman" w:cs="Times New Roman"/>
          <w:lang w:val="ru-RU"/>
        </w:rPr>
        <w:t>ия</w:t>
      </w:r>
      <w:proofErr w:type="spellEnd"/>
      <w:r>
        <w:rPr>
          <w:rFonts w:ascii="Times New Roman" w:eastAsia="Times New Roman" w:hAnsi="Times New Roman" w:cs="Times New Roman"/>
          <w:lang w:val="ru-RU"/>
        </w:rPr>
        <w:t>:</w:t>
      </w:r>
    </w:p>
    <w:p w:rsidR="00C85043" w:rsidRPr="00C85043" w:rsidRDefault="00C85043" w:rsidP="00C85043">
      <w:pPr>
        <w:numPr>
          <w:ilvl w:val="0"/>
          <w:numId w:val="7"/>
        </w:numPr>
        <w:tabs>
          <w:tab w:val="left" w:pos="542"/>
          <w:tab w:val="left" w:leader="underscore" w:pos="5789"/>
        </w:tabs>
        <w:spacing w:after="293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Содержание решения, которое было предметом оценки, с указанием </w:t>
      </w:r>
      <w:proofErr w:type="spellStart"/>
      <w:r w:rsidRPr="00C85043">
        <w:rPr>
          <w:rFonts w:ascii="Times New Roman" w:eastAsia="Times New Roman" w:hAnsi="Times New Roman" w:cs="Times New Roman"/>
          <w:sz w:val="27"/>
          <w:szCs w:val="27"/>
        </w:rPr>
        <w:t>полног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наименования и адреса организации (в соответствии с уставом), в </w:t>
      </w:r>
      <w:proofErr w:type="spellStart"/>
      <w:r w:rsidRPr="00C85043">
        <w:rPr>
          <w:rFonts w:ascii="Times New Roman" w:eastAsia="Times New Roman" w:hAnsi="Times New Roman" w:cs="Times New Roman"/>
          <w:sz w:val="27"/>
          <w:szCs w:val="27"/>
        </w:rPr>
        <w:t>отношени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 xml:space="preserve"> которой это решение принимается:</w:t>
      </w:r>
      <w:r w:rsidRPr="00C85043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C85043" w:rsidRPr="00C85043" w:rsidRDefault="00C85043" w:rsidP="00C85043">
      <w:pPr>
        <w:numPr>
          <w:ilvl w:val="0"/>
          <w:numId w:val="7"/>
        </w:numPr>
        <w:tabs>
          <w:tab w:val="left" w:pos="552"/>
        </w:tabs>
        <w:spacing w:after="594" w:line="331" w:lineRule="exact"/>
        <w:ind w:right="40"/>
        <w:jc w:val="both"/>
        <w:rPr>
          <w:rFonts w:ascii="Calibri" w:eastAsia="Calibri" w:hAnsi="Calibri" w:cs="Calibri"/>
          <w:sz w:val="27"/>
          <w:szCs w:val="27"/>
        </w:rPr>
      </w:pPr>
      <w:r w:rsidRPr="00C85043">
        <w:rPr>
          <w:rFonts w:ascii="Calibri" w:eastAsia="Calibri" w:hAnsi="Calibri" w:cs="Calibri"/>
          <w:sz w:val="27"/>
          <w:szCs w:val="27"/>
        </w:rPr>
        <w:t xml:space="preserve">Результаты рассмотрения и </w:t>
      </w:r>
      <w:proofErr w:type="gramStart"/>
      <w:r w:rsidRPr="00C85043">
        <w:rPr>
          <w:rFonts w:ascii="Calibri" w:eastAsia="Calibri" w:hAnsi="Calibri" w:cs="Calibri"/>
          <w:sz w:val="27"/>
          <w:szCs w:val="27"/>
        </w:rPr>
        <w:t>анализа</w:t>
      </w:r>
      <w:proofErr w:type="gramEnd"/>
      <w:r w:rsidRPr="00C85043">
        <w:rPr>
          <w:rFonts w:ascii="Calibri" w:eastAsia="Calibri" w:hAnsi="Calibri" w:cs="Calibri"/>
          <w:sz w:val="27"/>
          <w:szCs w:val="27"/>
        </w:rPr>
        <w:t xml:space="preserve"> предоставленных комиссии документов соответствии с установленными критериями: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06"/>
        <w:gridCol w:w="4973"/>
        <w:gridCol w:w="2246"/>
      </w:tblGrid>
      <w:tr w:rsidR="00C85043" w:rsidRPr="00C85043" w:rsidTr="00A6548B">
        <w:tblPrEx>
          <w:tblCellMar>
            <w:top w:w="0" w:type="dxa"/>
            <w:bottom w:w="0" w:type="dxa"/>
          </w:tblCellMar>
        </w:tblPrEx>
        <w:trPr>
          <w:trHeight w:val="23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spacing w:line="307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C85043">
              <w:rPr>
                <w:rFonts w:ascii="Calibri" w:eastAsia="Calibri" w:hAnsi="Calibri" w:cs="Calibri"/>
                <w:sz w:val="21"/>
                <w:szCs w:val="21"/>
              </w:rPr>
              <w:t xml:space="preserve">№ </w:t>
            </w:r>
            <w:proofErr w:type="gramStart"/>
            <w:r w:rsidRPr="00C85043">
              <w:rPr>
                <w:rFonts w:ascii="Calibri" w:eastAsia="Calibri" w:hAnsi="Calibri" w:cs="Calibri"/>
                <w:sz w:val="21"/>
                <w:szCs w:val="21"/>
              </w:rPr>
              <w:t>п</w:t>
            </w:r>
            <w:proofErr w:type="gramEnd"/>
            <w:r w:rsidRPr="00C85043">
              <w:rPr>
                <w:rFonts w:ascii="Calibri" w:eastAsia="Calibri" w:hAnsi="Calibri" w:cs="Calibri"/>
                <w:sz w:val="21"/>
                <w:szCs w:val="21"/>
              </w:rPr>
              <w:t>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spacing w:line="307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C85043">
              <w:rPr>
                <w:rFonts w:ascii="Calibri" w:eastAsia="Calibri" w:hAnsi="Calibri" w:cs="Calibri"/>
                <w:sz w:val="21"/>
                <w:szCs w:val="21"/>
              </w:rPr>
              <w:t xml:space="preserve">Наименован </w:t>
            </w:r>
            <w:proofErr w:type="spellStart"/>
            <w:r w:rsidRPr="00C85043">
              <w:rPr>
                <w:rFonts w:ascii="Calibri" w:eastAsia="Calibri" w:hAnsi="Calibri" w:cs="Calibri"/>
                <w:sz w:val="21"/>
                <w:szCs w:val="21"/>
              </w:rPr>
              <w:t>ие</w:t>
            </w:r>
            <w:proofErr w:type="spellEnd"/>
            <w:proofErr w:type="gramEnd"/>
            <w:r w:rsidRPr="00C85043">
              <w:rPr>
                <w:rFonts w:ascii="Calibri" w:eastAsia="Calibri" w:hAnsi="Calibri" w:cs="Calibri"/>
                <w:sz w:val="21"/>
                <w:szCs w:val="21"/>
              </w:rPr>
              <w:t xml:space="preserve"> критерия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spacing w:line="31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85043">
              <w:rPr>
                <w:rFonts w:ascii="Calibri" w:eastAsia="Calibri" w:hAnsi="Calibri" w:cs="Calibri"/>
                <w:sz w:val="21"/>
                <w:szCs w:val="21"/>
              </w:rPr>
              <w:t>Информация, полученная комиссией по рассматриваемому критерию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spacing w:line="30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85043">
              <w:rPr>
                <w:rFonts w:ascii="Calibri" w:eastAsia="Calibri" w:hAnsi="Calibri" w:cs="Calibri"/>
                <w:sz w:val="21"/>
                <w:szCs w:val="21"/>
              </w:rPr>
              <w:t>Вывод комиссии 0 соответствии или несоответствии принимаемого решения</w:t>
            </w:r>
          </w:p>
          <w:p w:rsidR="00C85043" w:rsidRPr="00C85043" w:rsidRDefault="00C85043" w:rsidP="00C85043">
            <w:pPr>
              <w:ind w:left="15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85043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  <w:p w:rsidR="00C85043" w:rsidRPr="00C85043" w:rsidRDefault="00C85043" w:rsidP="00C85043">
            <w:pPr>
              <w:spacing w:line="31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85043">
              <w:rPr>
                <w:rFonts w:ascii="Calibri" w:eastAsia="Calibri" w:hAnsi="Calibri" w:cs="Calibri"/>
                <w:sz w:val="21"/>
                <w:szCs w:val="21"/>
              </w:rPr>
              <w:t>рассматриваемому критерию</w:t>
            </w:r>
          </w:p>
        </w:tc>
      </w:tr>
      <w:tr w:rsidR="00C85043" w:rsidRPr="00C85043" w:rsidTr="00A6548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C85043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  <w:bookmarkStart w:id="4" w:name="_GoBack"/>
            <w:bookmarkEnd w:id="4"/>
          </w:p>
        </w:tc>
      </w:tr>
      <w:tr w:rsidR="00C85043" w:rsidRPr="00C85043" w:rsidTr="00A6548B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jc w:val="bot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C8504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...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43" w:rsidRPr="00C85043" w:rsidRDefault="00C85043" w:rsidP="00C85043">
            <w:pPr>
              <w:rPr>
                <w:sz w:val="10"/>
                <w:szCs w:val="10"/>
              </w:rPr>
            </w:pPr>
          </w:p>
        </w:tc>
      </w:tr>
    </w:tbl>
    <w:p w:rsidR="00C85043" w:rsidRPr="00C85043" w:rsidRDefault="00C85043" w:rsidP="00C85043">
      <w:pPr>
        <w:spacing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>4. Заключение комиссии:</w:t>
      </w:r>
    </w:p>
    <w:p w:rsidR="00C85043" w:rsidRPr="00C85043" w:rsidRDefault="00C85043" w:rsidP="00C85043">
      <w:pPr>
        <w:rPr>
          <w:sz w:val="2"/>
          <w:szCs w:val="2"/>
        </w:rPr>
      </w:pPr>
    </w:p>
    <w:p w:rsidR="00C85043" w:rsidRPr="00C85043" w:rsidRDefault="00C85043" w:rsidP="00C85043">
      <w:pPr>
        <w:spacing w:before="271" w:line="270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43">
        <w:rPr>
          <w:rFonts w:ascii="Times New Roman" w:eastAsia="Times New Roman" w:hAnsi="Times New Roman" w:cs="Times New Roman"/>
          <w:sz w:val="27"/>
          <w:szCs w:val="27"/>
        </w:rPr>
        <w:t>5. Подписи членов комиссии:</w:t>
      </w:r>
    </w:p>
    <w:p w:rsidR="00C85043" w:rsidRPr="00C85043" w:rsidRDefault="00C85043" w:rsidP="000318B6">
      <w:pPr>
        <w:pStyle w:val="a5"/>
        <w:shd w:val="clear" w:color="auto" w:fill="auto"/>
        <w:tabs>
          <w:tab w:val="left" w:pos="6805"/>
        </w:tabs>
        <w:ind w:right="60"/>
        <w:rPr>
          <w:lang w:val="ru-RU"/>
        </w:rPr>
      </w:pPr>
    </w:p>
    <w:sectPr w:rsidR="00C85043" w:rsidRPr="00C85043" w:rsidSect="00C97DB1">
      <w:type w:val="continuous"/>
      <w:pgSz w:w="11905" w:h="16837"/>
      <w:pgMar w:top="436" w:right="848" w:bottom="1022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5" w:rsidRDefault="00C12495">
      <w:r>
        <w:separator/>
      </w:r>
    </w:p>
  </w:endnote>
  <w:endnote w:type="continuationSeparator" w:id="0">
    <w:p w:rsidR="00C12495" w:rsidRDefault="00C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5" w:rsidRDefault="00C12495"/>
  </w:footnote>
  <w:footnote w:type="continuationSeparator" w:id="0">
    <w:p w:rsidR="00C12495" w:rsidRDefault="00C12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8A"/>
    <w:multiLevelType w:val="multilevel"/>
    <w:tmpl w:val="3E161EB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834AF"/>
    <w:multiLevelType w:val="multilevel"/>
    <w:tmpl w:val="BEEAC0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72213"/>
    <w:multiLevelType w:val="multilevel"/>
    <w:tmpl w:val="B3B4A46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77BA7"/>
    <w:multiLevelType w:val="multilevel"/>
    <w:tmpl w:val="231EA3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802CB"/>
    <w:multiLevelType w:val="multilevel"/>
    <w:tmpl w:val="A0EC0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B2355"/>
    <w:multiLevelType w:val="multilevel"/>
    <w:tmpl w:val="551225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792"/>
    <w:multiLevelType w:val="multilevel"/>
    <w:tmpl w:val="3578BD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D"/>
    <w:rsid w:val="000318B6"/>
    <w:rsid w:val="00437844"/>
    <w:rsid w:val="0052223A"/>
    <w:rsid w:val="00816BAD"/>
    <w:rsid w:val="00850E2D"/>
    <w:rsid w:val="00BB6C95"/>
    <w:rsid w:val="00C12495"/>
    <w:rsid w:val="00C85043"/>
    <w:rsid w:val="00C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20pt">
    <w:name w:val="Основной текст + Интервал 2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7"/>
      <w:szCs w:val="27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031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  <w:lang w:val="en-US"/>
    </w:rPr>
  </w:style>
  <w:style w:type="character" w:customStyle="1" w:styleId="20pt">
    <w:name w:val="Основной текст + Интервал 2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7"/>
      <w:szCs w:val="27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031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77B-0B74-43E0-87B7-39E4B226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2014-11-20T06:03:00Z</dcterms:created>
  <dcterms:modified xsi:type="dcterms:W3CDTF">2014-11-20T07:48:00Z</dcterms:modified>
</cp:coreProperties>
</file>