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D" w:rsidRDefault="00805B8D" w:rsidP="00805B8D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Сводный отчет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проекта нормативного правового акта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52B2D" w:rsidRPr="00B566DA" w:rsidRDefault="00805B8D" w:rsidP="00D52B2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1001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</w:t>
      </w:r>
      <w:r w:rsidR="00B566DA">
        <w:rPr>
          <w:rFonts w:ascii="Times New Roman" w:eastAsia="Times New Roman" w:hAnsi="Times New Roman"/>
          <w:sz w:val="28"/>
          <w:szCs w:val="28"/>
          <w:lang w:eastAsia="ru-RU"/>
        </w:rPr>
        <w:t>овления главы АМС МО Дигорский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D52B2D" w:rsidRPr="00D52B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66DA" w:rsidRPr="00B566DA">
        <w:rPr>
          <w:rFonts w:ascii="Times New Roman" w:eastAsia="Times New Roman" w:hAnsi="Times New Roman"/>
          <w:bCs/>
          <w:sz w:val="28"/>
          <w:szCs w:val="28"/>
          <w:lang w:eastAsia="ru-RU"/>
        </w:rPr>
        <w:t>О плане мероприятий по устранению с 1 января 2019 года неэффективных льгот (пониженных ставок по налогам),</w:t>
      </w:r>
      <w:r w:rsidR="00B566DA" w:rsidRPr="00B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в Дигорском районе</w:t>
      </w:r>
      <w:r w:rsidR="00D52B2D" w:rsidRPr="00B566DA">
        <w:rPr>
          <w:rFonts w:ascii="Times New Roman" w:eastAsiaTheme="minorHAnsi" w:hAnsi="Times New Roman"/>
          <w:sz w:val="28"/>
          <w:szCs w:val="28"/>
        </w:rPr>
        <w:t>»</w:t>
      </w:r>
    </w:p>
    <w:p w:rsidR="00D52B2D" w:rsidRDefault="00D52B2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Общая информация</w:t>
      </w:r>
    </w:p>
    <w:bookmarkEnd w:id="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01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 Орган-разработчик:</w:t>
      </w:r>
    </w:p>
    <w:bookmarkEnd w:id="1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Управление  </w:t>
      </w:r>
      <w:r w:rsidR="00B566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финансов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АМС  МО </w:t>
      </w:r>
      <w:r w:rsidR="00B566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Дигорскийрайон РСО-Алания</w:t>
      </w:r>
    </w:p>
    <w:p w:rsidR="00805B8D" w:rsidRPr="00B566DA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(полное и краткое наименования)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01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1.2. Вид и наименование проекта НПА:</w:t>
      </w:r>
    </w:p>
    <w:bookmarkEnd w:id="2"/>
    <w:p w:rsidR="002F5645" w:rsidRPr="00D52B2D" w:rsidRDefault="00805B8D" w:rsidP="002F564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 постановления АМС МО</w:t>
      </w:r>
      <w:r w:rsidR="00B566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Дигорский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 РСО-Алания </w:t>
      </w:r>
      <w:r w:rsidR="002F5645" w:rsidRPr="002F56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B566DA" w:rsidRPr="00B566DA">
        <w:rPr>
          <w:rFonts w:ascii="Times New Roman" w:eastAsia="Times New Roman" w:hAnsi="Times New Roman"/>
          <w:bCs/>
          <w:sz w:val="28"/>
          <w:szCs w:val="28"/>
          <w:lang w:eastAsia="ru-RU"/>
        </w:rPr>
        <w:t>О плане мероприятий по устранению с 1 января 2019 года неэффективных льгот (пониженных ставок по налогам),</w:t>
      </w:r>
      <w:r w:rsidR="00B566DA" w:rsidRPr="00B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в Дигорском районе</w:t>
      </w:r>
      <w:r w:rsidR="002F5645" w:rsidRPr="00B566DA">
        <w:rPr>
          <w:rFonts w:ascii="Times New Roman" w:eastAsiaTheme="minorHAnsi" w:hAnsi="Times New Roman"/>
          <w:sz w:val="28"/>
        </w:rPr>
        <w:t>».</w:t>
      </w:r>
    </w:p>
    <w:p w:rsidR="00805B8D" w:rsidRDefault="00805B8D" w:rsidP="002F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1.3. Предполагаемая дата вступления в силу НПА:</w:t>
      </w:r>
    </w:p>
    <w:bookmarkEnd w:id="3"/>
    <w:p w:rsidR="00805B8D" w:rsidRDefault="00B566DA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ноябрь  2018</w:t>
      </w:r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(указывается дата)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101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 Краткое  описание  проблемы,   на   решение   которой   направлено</w:t>
      </w:r>
    </w:p>
    <w:bookmarkEnd w:id="4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предлагаемое правовое регулирование:</w:t>
      </w:r>
    </w:p>
    <w:p w:rsidR="00805B8D" w:rsidRPr="00B566DA" w:rsidRDefault="00B566DA" w:rsidP="00B62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неэффективные</w:t>
      </w:r>
      <w:r w:rsidRPr="00B566DA">
        <w:rPr>
          <w:rFonts w:ascii="Times New Roman" w:hAnsi="Times New Roman"/>
          <w:sz w:val="28"/>
          <w:szCs w:val="28"/>
          <w:u w:val="single"/>
        </w:rPr>
        <w:t xml:space="preserve"> льгот</w:t>
      </w:r>
      <w:r>
        <w:rPr>
          <w:rFonts w:ascii="Times New Roman" w:hAnsi="Times New Roman"/>
          <w:sz w:val="28"/>
          <w:szCs w:val="28"/>
          <w:u w:val="single"/>
        </w:rPr>
        <w:t>ы (пониженные ставки</w:t>
      </w:r>
      <w:r w:rsidRPr="00B566DA">
        <w:rPr>
          <w:rFonts w:ascii="Times New Roman" w:hAnsi="Times New Roman"/>
          <w:sz w:val="28"/>
          <w:szCs w:val="28"/>
          <w:u w:val="single"/>
        </w:rPr>
        <w:t xml:space="preserve"> по налогам)</w:t>
      </w:r>
      <w:r w:rsidR="00805B8D" w:rsidRPr="00B566DA">
        <w:rPr>
          <w:rFonts w:ascii="Times New Roman" w:hAnsi="Times New Roman"/>
          <w:sz w:val="28"/>
          <w:u w:val="single"/>
        </w:rPr>
        <w:t xml:space="preserve">.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015"/>
      <w:r>
        <w:rPr>
          <w:rFonts w:ascii="Times New Roman" w:eastAsia="Times New Roman" w:hAnsi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bookmarkEnd w:id="5"/>
    <w:p w:rsidR="00805B8D" w:rsidRPr="00614A55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Для выявления эффективности, неэффективности льгот </w:t>
      </w:r>
      <w:r w:rsidRPr="00614A55">
        <w:rPr>
          <w:rFonts w:ascii="Times New Roman" w:hAnsi="Times New Roman"/>
          <w:sz w:val="28"/>
          <w:szCs w:val="28"/>
          <w:u w:val="single"/>
        </w:rPr>
        <w:t>(пониженных ставок по налогам)</w:t>
      </w:r>
      <w:r w:rsidR="00805B8D" w:rsidRP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11016"/>
      <w:bookmarkStart w:id="7" w:name="sub_11017"/>
      <w:bookmarkEnd w:id="6"/>
    </w:p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1.6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 xml:space="preserve">.  Срок,   в  течение   которого   принимались   предложения  в  связи  </w:t>
      </w:r>
      <w:proofErr w:type="gramStart"/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bookmarkEnd w:id="7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регулирования:</w:t>
      </w:r>
    </w:p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начало: 25.10.2018 г.; окончание: 05.11. 2018</w:t>
      </w:r>
      <w:r w:rsidR="00805B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101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1.7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Количество  замечаний  и  предложений,  полученных   в   связи   </w:t>
      </w:r>
      <w:proofErr w:type="gramStart"/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bookmarkEnd w:id="8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</w:p>
    <w:p w:rsid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 учтено полностью: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805B8D" w:rsidRPr="0048164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 xml:space="preserve">   учтено  частично: </w:t>
      </w:r>
      <w:r w:rsidR="0048164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816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B8D" w:rsidRPr="00E07010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101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1.8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.Полный электронный адрес размещения сводки предложений, поступивших</w:t>
      </w:r>
      <w:bookmarkEnd w:id="9"/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размещением уведомления о разработке  предлагаемого  правового регулирования:</w:t>
      </w:r>
      <w:r w:rsidR="00C14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DC9" w:rsidRPr="00C14DC9">
        <w:rPr>
          <w:rFonts w:ascii="Times New Roman" w:eastAsia="Times New Roman" w:hAnsi="Times New Roman"/>
          <w:sz w:val="28"/>
          <w:szCs w:val="28"/>
          <w:lang w:eastAsia="ru-RU"/>
        </w:rPr>
        <w:t>http://www.digora.ru/orv-i-</w:t>
      </w:r>
      <w:r w:rsidR="00C14DC9" w:rsidRPr="00C14D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ekspertizy/procedura-orv/zakluch-orv.html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1.9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 исполнителя в органе-разработчике: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Ф.И.О.: </w:t>
      </w:r>
      <w:proofErr w:type="spellStart"/>
      <w:r w:rsid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Кесаев</w:t>
      </w:r>
      <w:proofErr w:type="spellEnd"/>
      <w:r w:rsid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Эдуард </w:t>
      </w:r>
      <w:proofErr w:type="spellStart"/>
      <w:r w:rsid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Авдеевич</w:t>
      </w:r>
      <w:proofErr w:type="spellEnd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Должность: </w:t>
      </w:r>
      <w:r w:rsid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Главы администрации МО Дигорский район</w:t>
      </w:r>
    </w:p>
    <w:p w:rsidR="00805B8D" w:rsidRPr="00614A55" w:rsidRDefault="00805B8D" w:rsidP="00805B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Тел: </w:t>
      </w:r>
      <w:r w:rsidR="00614A5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90-3-01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Адрес электронной почты: </w:t>
      </w:r>
      <w:r w:rsidR="00614A55" w:rsidRPr="00614A55">
        <w:rPr>
          <w:rFonts w:ascii="Times New Roman" w:hAnsi="Times New Roman"/>
          <w:sz w:val="28"/>
          <w:szCs w:val="28"/>
          <w:lang w:val="en-US"/>
        </w:rPr>
        <w:t>digora</w:t>
      </w:r>
      <w:r w:rsidR="00614A55" w:rsidRPr="00614A55">
        <w:rPr>
          <w:rFonts w:ascii="Times New Roman" w:hAnsi="Times New Roman"/>
          <w:sz w:val="28"/>
          <w:szCs w:val="28"/>
        </w:rPr>
        <w:t>007@</w:t>
      </w:r>
      <w:r w:rsidR="00614A55" w:rsidRPr="00614A55">
        <w:rPr>
          <w:rFonts w:ascii="Times New Roman" w:hAnsi="Times New Roman"/>
          <w:sz w:val="28"/>
          <w:szCs w:val="28"/>
          <w:lang w:val="en-US"/>
        </w:rPr>
        <w:t>rambler</w:t>
      </w:r>
      <w:r w:rsidR="00614A55" w:rsidRPr="00614A55">
        <w:rPr>
          <w:rFonts w:ascii="Times New Roman" w:hAnsi="Times New Roman"/>
          <w:sz w:val="28"/>
          <w:szCs w:val="28"/>
        </w:rPr>
        <w:t>.</w:t>
      </w:r>
      <w:r w:rsidR="00614A55" w:rsidRPr="00614A55">
        <w:rPr>
          <w:rFonts w:ascii="Times New Roman" w:hAnsi="Times New Roman"/>
          <w:sz w:val="28"/>
          <w:szCs w:val="28"/>
          <w:lang w:val="en-US"/>
        </w:rPr>
        <w:t>ru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100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Описание проблемы,  на  решение   которой   направлено  предлагаемое</w:t>
      </w:r>
    </w:p>
    <w:bookmarkEnd w:id="1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регулирование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102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Формулировка проблемы:</w:t>
      </w:r>
    </w:p>
    <w:bookmarkEnd w:id="11"/>
    <w:p w:rsidR="00805B8D" w:rsidRDefault="00614A55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неэффективные</w:t>
      </w:r>
      <w:r w:rsidRPr="00B566DA">
        <w:rPr>
          <w:rFonts w:ascii="Times New Roman" w:hAnsi="Times New Roman"/>
          <w:sz w:val="28"/>
          <w:szCs w:val="28"/>
          <w:u w:val="single"/>
        </w:rPr>
        <w:t xml:space="preserve"> льгот</w:t>
      </w:r>
      <w:r>
        <w:rPr>
          <w:rFonts w:ascii="Times New Roman" w:hAnsi="Times New Roman"/>
          <w:sz w:val="28"/>
          <w:szCs w:val="28"/>
          <w:u w:val="single"/>
        </w:rPr>
        <w:t>ы (пониженные ставки</w:t>
      </w:r>
      <w:r w:rsidRPr="00B566DA">
        <w:rPr>
          <w:rFonts w:ascii="Times New Roman" w:hAnsi="Times New Roman"/>
          <w:sz w:val="28"/>
          <w:szCs w:val="28"/>
          <w:u w:val="single"/>
        </w:rPr>
        <w:t xml:space="preserve"> по налогам)</w:t>
      </w:r>
      <w:r w:rsidRPr="00B566DA">
        <w:rPr>
          <w:rFonts w:ascii="Times New Roman" w:hAnsi="Times New Roman"/>
          <w:sz w:val="28"/>
          <w:u w:val="single"/>
        </w:rPr>
        <w:t>.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10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 Информация о возникновении, выявлении проблемы  и  мерах,  принятых</w:t>
      </w:r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для ее решения, достигнутых результатах и затраченных ресурсах:</w:t>
      </w:r>
    </w:p>
    <w:p w:rsidR="00DA679F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______-_________</w:t>
      </w:r>
    </w:p>
    <w:p w:rsidR="00805B8D" w:rsidRPr="00DA679F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1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 Социальные  группы,  заинтересованные  в  устранении   проблемы, их</w:t>
      </w:r>
    </w:p>
    <w:bookmarkEnd w:id="13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количественная оценка:</w:t>
      </w:r>
    </w:p>
    <w:p w:rsidR="00805B8D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население</w:t>
      </w:r>
    </w:p>
    <w:p w:rsidR="00805B8D" w:rsidRPr="00DA679F" w:rsidRDefault="00805B8D" w:rsidP="00DA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102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 Характеристика негативных эффектов, возникающих в связи с  наличием</w:t>
      </w:r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проблемы, их количественная оценка:</w:t>
      </w:r>
    </w:p>
    <w:p w:rsidR="00DA679F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__________-____________</w:t>
      </w:r>
    </w:p>
    <w:p w:rsidR="00805B8D" w:rsidRPr="00DA679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102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2.5.  Причины  возникновения  проблемы  и  факторы,    поддерживающие ее</w:t>
      </w:r>
    </w:p>
    <w:bookmarkEnd w:id="15"/>
    <w:p w:rsidR="00805B8D" w:rsidRDefault="00805B8D" w:rsidP="00DA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существование:</w:t>
      </w:r>
      <w:r w:rsidR="00DA6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</w:t>
      </w:r>
    </w:p>
    <w:p w:rsidR="00DA679F" w:rsidRDefault="00DA679F" w:rsidP="00DA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</w:t>
      </w:r>
    </w:p>
    <w:p w:rsidR="005A4F3A" w:rsidRPr="00DA679F" w:rsidRDefault="00805B8D" w:rsidP="00DA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  <w:bookmarkStart w:id="16" w:name="sub_11026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Причины невозможности решения проблемы участниками  соответствующих</w:t>
      </w:r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 самостоятельно, без вмешательства органов местного самоуправления МО</w:t>
      </w:r>
      <w:r w:rsidR="00DA679F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РСО-Алания</w:t>
      </w:r>
    </w:p>
    <w:p w:rsidR="00DA679F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79F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_________-_______</w:t>
      </w:r>
    </w:p>
    <w:p w:rsidR="00805B8D" w:rsidRPr="00DA679F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48164F" w:rsidRPr="0035563A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7" w:name="sub_11027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 xml:space="preserve"> 2.7. Опыт решения </w:t>
      </w:r>
      <w:proofErr w:type="gramStart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>аналогичных  проблем</w:t>
      </w:r>
      <w:proofErr w:type="gramEnd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 xml:space="preserve">  в  </w:t>
      </w:r>
      <w:bookmarkEnd w:id="17"/>
      <w:r w:rsidRPr="0035563A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 других районов РСО-Алания</w:t>
      </w:r>
    </w:p>
    <w:p w:rsidR="00805B8D" w:rsidRPr="0035563A" w:rsidRDefault="0035563A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556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________-________</w:t>
      </w:r>
    </w:p>
    <w:p w:rsidR="00805B8D" w:rsidRPr="00DA679F" w:rsidRDefault="00805B8D" w:rsidP="00DA6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(текстовое описание)</w:t>
      </w:r>
    </w:p>
    <w:p w:rsidR="00805B8D" w:rsidRDefault="00DA679F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102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2.8</w:t>
      </w:r>
      <w:r w:rsidR="00805B8D">
        <w:rPr>
          <w:rFonts w:ascii="Times New Roman" w:eastAsia="Times New Roman" w:hAnsi="Times New Roman"/>
          <w:sz w:val="28"/>
          <w:szCs w:val="28"/>
          <w:lang w:eastAsia="ru-RU"/>
        </w:rPr>
        <w:t>. Иная информация о проблеме:</w:t>
      </w:r>
    </w:p>
    <w:bookmarkEnd w:id="18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5B8D" w:rsidRDefault="00805B8D" w:rsidP="00805B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05B8D">
          <w:pgSz w:w="11906" w:h="16838"/>
          <w:pgMar w:top="1134" w:right="851" w:bottom="1134" w:left="1701" w:header="709" w:footer="709" w:gutter="0"/>
          <w:cols w:space="720"/>
        </w:sectPr>
      </w:pP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805B8D" w:rsidRPr="00E07010" w:rsidRDefault="00805B8D" w:rsidP="00805B8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37"/>
        <w:gridCol w:w="3499"/>
        <w:gridCol w:w="3219"/>
      </w:tblGrid>
      <w:tr w:rsidR="00805B8D" w:rsidTr="009D41B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sub_1103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  <w:bookmarkEnd w:id="1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05B8D" w:rsidTr="009D41B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E1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(Цель 1) </w:t>
            </w:r>
            <w:r w:rsidR="00E13B2A" w:rsidRPr="00E13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выявления эффективности, неэффективности льгот </w:t>
            </w:r>
            <w:r w:rsidR="00E13B2A" w:rsidRPr="00E13B2A">
              <w:rPr>
                <w:rFonts w:ascii="Times New Roman" w:hAnsi="Times New Roman"/>
                <w:sz w:val="28"/>
                <w:szCs w:val="28"/>
              </w:rPr>
              <w:t>(пониженных ставок по налогам)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E1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E13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2019г.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805B8D" w:rsidRPr="0048164F" w:rsidRDefault="00805B8D" w:rsidP="00805B8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1004"/>
      <w:r>
        <w:rPr>
          <w:rFonts w:ascii="Times New Roman" w:eastAsia="Times New Roman" w:hAnsi="Times New Roman"/>
          <w:sz w:val="28"/>
          <w:szCs w:val="28"/>
          <w:lang w:eastAsia="ru-RU"/>
        </w:rPr>
        <w:t>4. Качественная характеристика и  оценка  численности    потенциальных   адресатов   предлагаемого   правового</w:t>
      </w:r>
    </w:p>
    <w:bookmarkEnd w:id="2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 (их групп)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60"/>
        <w:gridCol w:w="3500"/>
        <w:gridCol w:w="4200"/>
      </w:tblGrid>
      <w:tr w:rsidR="00805B8D" w:rsidTr="009D41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sub_11004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805B8D" w:rsidTr="009D41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E1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 1)</w:t>
            </w:r>
            <w:r w:rsidR="00E13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3B2D7E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Неопределённое</w:t>
            </w:r>
          </w:p>
          <w:p w:rsidR="003B2D7E" w:rsidRDefault="003B2D7E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Default="00E13B2A" w:rsidP="003B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100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5.Изменение  функций  (полномочий,  обязанностей,  прав)  органов  </w:t>
      </w:r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 а  также  порядка  их  реализации  в   связи с введением предлагаемого правового регулирования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Pr="00A40EF0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Никаких функций и изменений нет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23" w:name="sub_11006"/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дополнительных расходов (доходов) бюджета МО</w:t>
      </w:r>
      <w:r w:rsidR="00E13B2A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РСО-Алания, связанных с введением предлагаемого правового регулирования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Pr="00A40EF0" w:rsidRDefault="00805B8D" w:rsidP="00E1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Дополнительных расходов и доходов  бюджета </w:t>
      </w:r>
      <w:r w:rsidR="00E13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Дигорского</w:t>
      </w:r>
      <w:r w:rsidRPr="00A40E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района нет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106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Другие сведения о дополнительных расходах (доходах) бюджета </w:t>
      </w:r>
      <w:bookmarkEnd w:id="24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E13B2A">
        <w:rPr>
          <w:rFonts w:ascii="Times New Roman" w:eastAsia="Times New Roman" w:hAnsi="Times New Roman"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возникающих в связи с введением предлагаемого правового регулирования: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106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6.5. Источники данных:</w:t>
      </w:r>
    </w:p>
    <w:bookmarkEnd w:id="25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_______________________________________________________________________________________________________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100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 Изменение  обязанностей  (ограничений)   потенциальных  адресатов  предлагаемого   правового   регулирования   и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ними дополнительные расходы (доходы)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4995"/>
        <w:gridCol w:w="3219"/>
        <w:gridCol w:w="3639"/>
      </w:tblGrid>
      <w:tr w:rsidR="00805B8D" w:rsidTr="00CA7A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sub_1107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4.1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сводного отчета)</w:t>
            </w:r>
            <w:bookmarkEnd w:id="27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Pr="0048164F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 Количественная оценка, </w:t>
            </w:r>
            <w:r w:rsidRPr="00E07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05B8D" w:rsidTr="00CA7A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E1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1 </w:t>
            </w:r>
            <w:r w:rsidR="00E13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возникают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CA7AC9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доходы в бюджет района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F" w:rsidRPr="0048164F" w:rsidRDefault="00E13B2A" w:rsidP="00E0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1075"/>
      <w:r>
        <w:rPr>
          <w:rFonts w:ascii="Times New Roman" w:eastAsia="Times New Roman" w:hAnsi="Times New Roman"/>
          <w:sz w:val="28"/>
          <w:szCs w:val="28"/>
          <w:lang w:eastAsia="ru-RU"/>
        </w:rPr>
        <w:t>7.5. Издержки и выгоды адресатов предлагаемого правового регулирования, не поддающиеся количественной</w:t>
      </w:r>
      <w:bookmarkEnd w:id="2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оценке: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107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7.6. Источники данных:</w:t>
      </w:r>
    </w:p>
    <w:bookmarkEnd w:id="29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0" w:name="sub_11008"/>
      <w:r>
        <w:rPr>
          <w:rFonts w:ascii="Times New Roman" w:eastAsia="Times New Roman" w:hAnsi="Times New Roman"/>
          <w:sz w:val="20"/>
          <w:szCs w:val="20"/>
          <w:lang w:eastAsia="ru-RU"/>
        </w:rPr>
        <w:t>(текстовое описание)</w:t>
      </w: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 Оценка рисков неблагоприятных последствий применения предлагаемого правового регулирования</w:t>
      </w:r>
    </w:p>
    <w:bookmarkEnd w:id="30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3920"/>
        <w:gridCol w:w="3780"/>
        <w:gridCol w:w="3780"/>
      </w:tblGrid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sub_1108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Виды рисков</w:t>
            </w:r>
            <w:bookmarkEnd w:id="3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частичный / отсутствует)</w:t>
            </w:r>
          </w:p>
        </w:tc>
      </w:tr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B8D" w:rsidTr="009D41B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 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8D" w:rsidRDefault="00805B8D" w:rsidP="009D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7AC9" w:rsidRPr="00CA7AC9" w:rsidRDefault="00CA7AC9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32" w:name="sub_11085"/>
    </w:p>
    <w:bookmarkEnd w:id="32"/>
    <w:p w:rsidR="00805B8D" w:rsidRDefault="00805B8D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</w:t>
      </w:r>
    </w:p>
    <w:p w:rsidR="00805B8D" w:rsidRDefault="00805B8D" w:rsidP="00E1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10" w:rsidRDefault="00E07010" w:rsidP="00805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1009"/>
    </w:p>
    <w:bookmarkEnd w:id="33"/>
    <w:p w:rsidR="00805B8D" w:rsidRDefault="00805B8D" w:rsidP="00805B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05B8D" w:rsidSect="00E13B2A">
          <w:pgSz w:w="16838" w:h="11906" w:orient="landscape"/>
          <w:pgMar w:top="426" w:right="1134" w:bottom="1701" w:left="1134" w:header="709" w:footer="709" w:gutter="0"/>
          <w:cols w:space="720"/>
        </w:sectPr>
      </w:pPr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05B8D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 и (или)  отсрочки  вступления   в   силу   НПА   либо необходимость распространения предлагаемого правового  регулирования      на ранее возникшие отношения</w:t>
      </w:r>
      <w:bookmarkStart w:id="34" w:name="sub_11101"/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5B8D">
        <w:rPr>
          <w:rFonts w:ascii="Times New Roman" w:hAnsi="Times New Roman" w:cs="Times New Roman"/>
          <w:sz w:val="28"/>
          <w:szCs w:val="28"/>
        </w:rPr>
        <w:t>.1. Предполагаемая дата вступления в силу нормативного правового акта:</w:t>
      </w:r>
    </w:p>
    <w:bookmarkEnd w:id="34"/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момента вступления в силу</w:t>
      </w:r>
    </w:p>
    <w:p w:rsidR="00805B8D" w:rsidRDefault="00805B8D" w:rsidP="00805B8D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если положения вводятся в действие в разное время, указывается  статья/пункт проекта акта и дата  введения</w:t>
      </w:r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102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05B8D">
        <w:rPr>
          <w:rFonts w:ascii="Times New Roman" w:hAnsi="Times New Roman" w:cs="Times New Roman"/>
          <w:sz w:val="28"/>
          <w:szCs w:val="28"/>
        </w:rPr>
        <w:t>.2. Необходимость установления переходного периода  и  (или)  отсрочки</w:t>
      </w:r>
      <w:bookmarkEnd w:id="35"/>
      <w:r w:rsidR="00805B8D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регулирования: есть (нет)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121"/>
      <w:r>
        <w:rPr>
          <w:rFonts w:ascii="Times New Roman" w:hAnsi="Times New Roman" w:cs="Times New Roman"/>
          <w:sz w:val="28"/>
          <w:szCs w:val="28"/>
        </w:rPr>
        <w:t xml:space="preserve"> а) срок переходного периода:  </w:t>
      </w:r>
      <w:r w:rsidRPr="00F36400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дней  с  момента  принятия  проекта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22"/>
      <w:r>
        <w:rPr>
          <w:rFonts w:ascii="Times New Roman" w:hAnsi="Times New Roman" w:cs="Times New Roman"/>
          <w:sz w:val="28"/>
          <w:szCs w:val="28"/>
        </w:rPr>
        <w:t xml:space="preserve"> б) отсрочка введения предлагаемого правового регулирования: _____ дней с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момента принятия проекта нормативного правового акта.</w:t>
      </w:r>
    </w:p>
    <w:p w:rsidR="00805B8D" w:rsidRDefault="00E13B2A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103"/>
      <w:r>
        <w:rPr>
          <w:rFonts w:ascii="Times New Roman" w:hAnsi="Times New Roman" w:cs="Times New Roman"/>
          <w:sz w:val="28"/>
          <w:szCs w:val="28"/>
        </w:rPr>
        <w:t>9</w:t>
      </w:r>
      <w:r w:rsidR="00805B8D">
        <w:rPr>
          <w:rFonts w:ascii="Times New Roman" w:hAnsi="Times New Roman" w:cs="Times New Roman"/>
          <w:sz w:val="28"/>
          <w:szCs w:val="28"/>
        </w:rPr>
        <w:t>.3. Необходимость    распространения    предлагаемого   правового</w:t>
      </w:r>
      <w:bookmarkEnd w:id="38"/>
      <w:r w:rsidR="00805B8D"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 есть </w:t>
      </w:r>
      <w:r w:rsidR="00805B8D" w:rsidRPr="00F36400">
        <w:rPr>
          <w:rFonts w:ascii="Times New Roman" w:hAnsi="Times New Roman" w:cs="Times New Roman"/>
          <w:sz w:val="28"/>
          <w:szCs w:val="28"/>
        </w:rPr>
        <w:t>(</w:t>
      </w:r>
      <w:r w:rsidR="00805B8D" w:rsidRPr="00F3640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05B8D" w:rsidRPr="00F36400">
        <w:rPr>
          <w:rFonts w:ascii="Times New Roman" w:hAnsi="Times New Roman" w:cs="Times New Roman"/>
          <w:sz w:val="28"/>
          <w:szCs w:val="28"/>
        </w:rPr>
        <w:t>).</w:t>
      </w:r>
    </w:p>
    <w:p w:rsidR="00805B8D" w:rsidRDefault="00E13B2A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131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05B8D">
        <w:rPr>
          <w:rFonts w:ascii="Times New Roman" w:hAnsi="Times New Roman" w:cs="Times New Roman"/>
          <w:sz w:val="28"/>
          <w:szCs w:val="28"/>
        </w:rPr>
        <w:t>.3.1. Период распространения на ранее возникшие отношения: _____  дней</w:t>
      </w:r>
      <w:bookmarkEnd w:id="39"/>
      <w:r w:rsidR="00805B8D">
        <w:rPr>
          <w:rFonts w:ascii="Times New Roman" w:hAnsi="Times New Roman" w:cs="Times New Roman"/>
          <w:sz w:val="28"/>
          <w:szCs w:val="28"/>
        </w:rPr>
        <w:t xml:space="preserve"> с момента принятия проекта нормативного правового акта.</w:t>
      </w:r>
    </w:p>
    <w:p w:rsidR="00805B8D" w:rsidRDefault="00E13B2A" w:rsidP="00805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104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05B8D">
        <w:rPr>
          <w:rFonts w:ascii="Times New Roman" w:hAnsi="Times New Roman" w:cs="Times New Roman"/>
          <w:sz w:val="28"/>
          <w:szCs w:val="28"/>
        </w:rPr>
        <w:t>.4. Обоснование необходимости установления переходного периода и (или)</w:t>
      </w:r>
      <w:bookmarkEnd w:id="40"/>
      <w:r w:rsidR="00805B8D">
        <w:rPr>
          <w:rFonts w:ascii="Times New Roman" w:hAnsi="Times New Roman" w:cs="Times New Roman"/>
          <w:sz w:val="28"/>
          <w:szCs w:val="28"/>
        </w:rPr>
        <w:t xml:space="preserve"> отсрочки  вступления   в   силу   нормативного   правового   акта   либо необходимость распространения предлагаемого правового регулирования  на ранее возникшие отношения:</w:t>
      </w:r>
    </w:p>
    <w:p w:rsidR="00805B8D" w:rsidRDefault="00805B8D" w:rsidP="00805B8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(текстовое описание)</w:t>
      </w:r>
    </w:p>
    <w:p w:rsidR="00805B8D" w:rsidRDefault="00805B8D" w:rsidP="00805B8D">
      <w:pPr>
        <w:pStyle w:val="a3"/>
        <w:rPr>
          <w:sz w:val="22"/>
          <w:szCs w:val="22"/>
        </w:rPr>
      </w:pPr>
    </w:p>
    <w:p w:rsidR="00805B8D" w:rsidRDefault="00805B8D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по  итогам  проведения  публичных  консультаций  по  проекту нормативного правового акта и сводного отчета:</w:t>
      </w:r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1011"/>
      <w:r>
        <w:rPr>
          <w:rFonts w:ascii="Times New Roman" w:hAnsi="Times New Roman" w:cs="Times New Roman"/>
          <w:sz w:val="28"/>
          <w:szCs w:val="28"/>
        </w:rPr>
        <w:t>10</w:t>
      </w:r>
      <w:r w:rsidR="00805B8D">
        <w:rPr>
          <w:rFonts w:ascii="Times New Roman" w:hAnsi="Times New Roman" w:cs="Times New Roman"/>
          <w:sz w:val="28"/>
          <w:szCs w:val="28"/>
        </w:rPr>
        <w:t>. Информация о сроках проведения  публичных  консультаций  по  проекту</w:t>
      </w:r>
      <w:bookmarkEnd w:id="41"/>
      <w:r w:rsidR="00805B8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сводному отчету</w:t>
      </w:r>
    </w:p>
    <w:p w:rsidR="00805B8D" w:rsidRDefault="00E13B2A" w:rsidP="00805B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10101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05B8D">
        <w:rPr>
          <w:rFonts w:ascii="Times New Roman" w:hAnsi="Times New Roman" w:cs="Times New Roman"/>
          <w:sz w:val="28"/>
          <w:szCs w:val="28"/>
        </w:rPr>
        <w:t xml:space="preserve">.1. Срок,  в  течение  которого  принимались  предложения  в   связи </w:t>
      </w:r>
      <w:proofErr w:type="gramStart"/>
      <w:r w:rsidR="00805B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42"/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публичными консультациями  по  проекту  нормативного  правового   акта и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сводному отчету об оценке регулирующего воздействия: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E13B2A">
        <w:rPr>
          <w:rFonts w:ascii="Times New Roman" w:hAnsi="Times New Roman" w:cs="Times New Roman"/>
          <w:sz w:val="28"/>
          <w:szCs w:val="28"/>
        </w:rPr>
        <w:t>25.10.2018</w:t>
      </w:r>
      <w:r w:rsidR="001308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окончание: </w:t>
      </w:r>
      <w:r w:rsidR="00E13B2A">
        <w:rPr>
          <w:rFonts w:ascii="Times New Roman" w:hAnsi="Times New Roman" w:cs="Times New Roman"/>
          <w:sz w:val="28"/>
          <w:szCs w:val="28"/>
        </w:rPr>
        <w:t>05.11</w:t>
      </w:r>
      <w:r w:rsidR="001308A2">
        <w:rPr>
          <w:rFonts w:ascii="Times New Roman" w:hAnsi="Times New Roman" w:cs="Times New Roman"/>
          <w:sz w:val="28"/>
          <w:szCs w:val="28"/>
        </w:rPr>
        <w:t>.</w:t>
      </w:r>
      <w:r w:rsidR="00E13B2A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112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05B8D">
        <w:rPr>
          <w:rFonts w:ascii="Times New Roman" w:hAnsi="Times New Roman" w:cs="Times New Roman"/>
          <w:sz w:val="28"/>
          <w:szCs w:val="28"/>
        </w:rPr>
        <w:t>.2. Сведения о количестве замечаний и предложений, полученных  в  ходе</w:t>
      </w:r>
      <w:bookmarkEnd w:id="43"/>
      <w:r w:rsidR="00805B8D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нормативного правового акта: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1308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из них учтено:полностью: </w:t>
      </w:r>
      <w:r w:rsidR="001308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учтено частично: </w:t>
      </w:r>
      <w:r w:rsidR="001308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B8D" w:rsidRDefault="00E13B2A" w:rsidP="00805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113"/>
      <w:r>
        <w:rPr>
          <w:rFonts w:ascii="Times New Roman" w:hAnsi="Times New Roman" w:cs="Times New Roman"/>
          <w:sz w:val="28"/>
          <w:szCs w:val="28"/>
        </w:rPr>
        <w:t>10</w:t>
      </w:r>
      <w:bookmarkStart w:id="45" w:name="_GoBack"/>
      <w:bookmarkEnd w:id="45"/>
      <w:r w:rsidR="00805B8D">
        <w:rPr>
          <w:rFonts w:ascii="Times New Roman" w:hAnsi="Times New Roman" w:cs="Times New Roman"/>
          <w:sz w:val="28"/>
          <w:szCs w:val="28"/>
        </w:rPr>
        <w:t>.3.Полный   электронный   адрес   размещения   сводки   предложений,</w:t>
      </w:r>
      <w:bookmarkEnd w:id="44"/>
      <w:r w:rsidR="00805B8D">
        <w:rPr>
          <w:rFonts w:ascii="Times New Roman" w:hAnsi="Times New Roman" w:cs="Times New Roman"/>
          <w:sz w:val="28"/>
          <w:szCs w:val="28"/>
        </w:rPr>
        <w:t xml:space="preserve">  поступивших по  итогам  проведения  публичных консультаций  по  проекту нормативного правового акта:</w:t>
      </w:r>
      <w:r w:rsidR="00C14DC9">
        <w:rPr>
          <w:rFonts w:ascii="Times New Roman" w:hAnsi="Times New Roman" w:cs="Times New Roman"/>
          <w:sz w:val="28"/>
          <w:szCs w:val="28"/>
        </w:rPr>
        <w:t xml:space="preserve"> </w:t>
      </w:r>
      <w:r w:rsidR="00C14DC9" w:rsidRPr="00C14DC9">
        <w:rPr>
          <w:rFonts w:ascii="Times New Roman" w:hAnsi="Times New Roman" w:cs="Times New Roman"/>
          <w:sz w:val="28"/>
          <w:szCs w:val="28"/>
        </w:rPr>
        <w:t>http://www.digora.ru/orv-i-ekspertizy/procedura-orv/svodotchetorv1.html</w:t>
      </w:r>
    </w:p>
    <w:p w:rsidR="00805B8D" w:rsidRDefault="00805B8D" w:rsidP="00805B8D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(текстовое описание)</w:t>
      </w:r>
    </w:p>
    <w:p w:rsidR="00805B8D" w:rsidRDefault="00805B8D" w:rsidP="00805B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    Сводки   предложений,   поступивших   в     ходе   публичных</w:t>
      </w:r>
    </w:p>
    <w:p w:rsidR="005A06C1" w:rsidRDefault="00805B8D" w:rsidP="00DB176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консультаций, проводившихся в ходе процедуры ОРВ, с  указанием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сведений. </w:t>
      </w:r>
    </w:p>
    <w:sectPr w:rsidR="005A06C1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48F9"/>
    <w:rsid w:val="00012F1F"/>
    <w:rsid w:val="000B1210"/>
    <w:rsid w:val="001308A2"/>
    <w:rsid w:val="00257473"/>
    <w:rsid w:val="002874F0"/>
    <w:rsid w:val="002F5645"/>
    <w:rsid w:val="0035563A"/>
    <w:rsid w:val="003A48F9"/>
    <w:rsid w:val="003B2D7E"/>
    <w:rsid w:val="0044308B"/>
    <w:rsid w:val="0048164F"/>
    <w:rsid w:val="004D00BB"/>
    <w:rsid w:val="005A06C1"/>
    <w:rsid w:val="005A4F3A"/>
    <w:rsid w:val="00614A55"/>
    <w:rsid w:val="00641061"/>
    <w:rsid w:val="006E41A5"/>
    <w:rsid w:val="00805B8D"/>
    <w:rsid w:val="008733B2"/>
    <w:rsid w:val="00A249DA"/>
    <w:rsid w:val="00B12DBE"/>
    <w:rsid w:val="00B566DA"/>
    <w:rsid w:val="00B627BF"/>
    <w:rsid w:val="00B76220"/>
    <w:rsid w:val="00C14DC9"/>
    <w:rsid w:val="00C439E6"/>
    <w:rsid w:val="00CA7AC9"/>
    <w:rsid w:val="00D52B2D"/>
    <w:rsid w:val="00DA679F"/>
    <w:rsid w:val="00DB1760"/>
    <w:rsid w:val="00E07010"/>
    <w:rsid w:val="00E13B2A"/>
    <w:rsid w:val="00EE14AA"/>
    <w:rsid w:val="00F3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0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05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D9E-81B4-4757-BD2E-9E92E5B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ELEKTRon</cp:lastModifiedBy>
  <cp:revision>41</cp:revision>
  <cp:lastPrinted>2017-08-10T12:06:00Z</cp:lastPrinted>
  <dcterms:created xsi:type="dcterms:W3CDTF">2017-08-08T08:33:00Z</dcterms:created>
  <dcterms:modified xsi:type="dcterms:W3CDTF">2018-11-20T12:11:00Z</dcterms:modified>
</cp:coreProperties>
</file>