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01" w:rsidRDefault="00860401" w:rsidP="00860401">
      <w:pPr>
        <w:tabs>
          <w:tab w:val="left" w:pos="6630"/>
        </w:tabs>
        <w:spacing w:line="240" w:lineRule="auto"/>
        <w:rPr>
          <w:rFonts w:ascii="Times New Roman" w:hAnsi="Times New Roman" w:cs="Times New Roman"/>
          <w:b/>
          <w:sz w:val="24"/>
          <w:szCs w:val="24"/>
        </w:rPr>
      </w:pPr>
    </w:p>
    <w:p w:rsidR="00860401" w:rsidRDefault="00860401" w:rsidP="00860401">
      <w:pPr>
        <w:pStyle w:val="a4"/>
        <w:spacing w:line="276"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 </w:t>
      </w:r>
    </w:p>
    <w:p w:rsidR="00860401" w:rsidRDefault="00860401" w:rsidP="00860401">
      <w:pPr>
        <w:pStyle w:val="a4"/>
        <w:spacing w:line="276" w:lineRule="auto"/>
        <w:jc w:val="right"/>
        <w:rPr>
          <w:rFonts w:ascii="Times New Roman" w:hAnsi="Times New Roman" w:cs="Times New Roman"/>
          <w:sz w:val="24"/>
          <w:szCs w:val="24"/>
          <w:lang w:eastAsia="ru-RU"/>
        </w:rPr>
      </w:pPr>
    </w:p>
    <w:p w:rsidR="00860401" w:rsidRDefault="00860401" w:rsidP="00860401">
      <w:pPr>
        <w:pStyle w:val="a4"/>
        <w:spacing w:line="276" w:lineRule="auto"/>
        <w:ind w:left="-28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Постановлением Главы </w:t>
      </w:r>
      <w:r>
        <w:rPr>
          <w:rFonts w:ascii="Times New Roman" w:hAnsi="Times New Roman" w:cs="Times New Roman"/>
          <w:sz w:val="24"/>
          <w:szCs w:val="24"/>
          <w:lang w:eastAsia="ru-RU"/>
        </w:rPr>
        <w:br/>
        <w:t>администрации местного самоуправления</w:t>
      </w:r>
    </w:p>
    <w:p w:rsidR="00860401" w:rsidRDefault="00860401" w:rsidP="00860401">
      <w:pPr>
        <w:pStyle w:val="a4"/>
        <w:spacing w:line="276"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муниципального образования </w:t>
      </w:r>
      <w:proofErr w:type="spellStart"/>
      <w:r>
        <w:rPr>
          <w:rFonts w:ascii="Times New Roman" w:hAnsi="Times New Roman" w:cs="Times New Roman"/>
          <w:sz w:val="24"/>
          <w:szCs w:val="24"/>
          <w:lang w:eastAsia="ru-RU"/>
        </w:rPr>
        <w:t>Дигорский</w:t>
      </w:r>
      <w:proofErr w:type="spellEnd"/>
      <w:r>
        <w:rPr>
          <w:rFonts w:ascii="Times New Roman" w:hAnsi="Times New Roman" w:cs="Times New Roman"/>
          <w:sz w:val="24"/>
          <w:szCs w:val="24"/>
          <w:lang w:eastAsia="ru-RU"/>
        </w:rPr>
        <w:t xml:space="preserve"> район</w:t>
      </w:r>
    </w:p>
    <w:p w:rsidR="00860401" w:rsidRDefault="00860401" w:rsidP="00860401">
      <w:pPr>
        <w:jc w:val="right"/>
        <w:rPr>
          <w:rFonts w:ascii="Times New Roman" w:hAnsi="Times New Roman" w:cs="Times New Roman"/>
          <w:b/>
          <w:bCs/>
          <w:color w:val="000000"/>
          <w:sz w:val="24"/>
          <w:szCs w:val="24"/>
        </w:rPr>
      </w:pPr>
      <w:r>
        <w:rPr>
          <w:rFonts w:ascii="Times New Roman" w:hAnsi="Times New Roman" w:cs="Times New Roman"/>
          <w:sz w:val="24"/>
          <w:szCs w:val="24"/>
        </w:rPr>
        <w:t>от «___09__»______06_________2020 г.</w:t>
      </w:r>
    </w:p>
    <w:p w:rsidR="00860401" w:rsidRDefault="00860401" w:rsidP="00860401">
      <w:pPr>
        <w:spacing w:before="100" w:beforeAutospacing="1" w:after="100" w:afterAutospacing="1"/>
        <w:contextualSpacing/>
        <w:jc w:val="center"/>
        <w:outlineLvl w:val="1"/>
        <w:rPr>
          <w:rFonts w:ascii="Times New Roman" w:hAnsi="Times New Roman" w:cs="Times New Roman"/>
          <w:b/>
          <w:sz w:val="32"/>
          <w:szCs w:val="24"/>
        </w:rPr>
      </w:pPr>
      <w:r>
        <w:rPr>
          <w:rFonts w:ascii="Times New Roman" w:hAnsi="Times New Roman" w:cs="Times New Roman"/>
          <w:b/>
          <w:bCs/>
          <w:color w:val="000000"/>
          <w:sz w:val="32"/>
          <w:szCs w:val="24"/>
        </w:rPr>
        <w:t>Административный регламент</w:t>
      </w:r>
    </w:p>
    <w:p w:rsidR="00860401" w:rsidRDefault="00860401" w:rsidP="00860401">
      <w:pPr>
        <w:spacing w:before="100" w:beforeAutospacing="1" w:after="100" w:afterAutospacing="1"/>
        <w:contextualSpacing/>
        <w:jc w:val="center"/>
        <w:outlineLvl w:val="1"/>
        <w:rPr>
          <w:rFonts w:ascii="Times New Roman" w:hAnsi="Times New Roman" w:cs="Times New Roman"/>
          <w:b/>
          <w:sz w:val="32"/>
          <w:szCs w:val="24"/>
        </w:rPr>
      </w:pPr>
      <w:r>
        <w:rPr>
          <w:rFonts w:ascii="Times New Roman" w:hAnsi="Times New Roman" w:cs="Times New Roman"/>
          <w:b/>
          <w:sz w:val="32"/>
          <w:szCs w:val="24"/>
        </w:rPr>
        <w:t xml:space="preserve">предоставления муниципальной услуги </w:t>
      </w:r>
    </w:p>
    <w:p w:rsidR="00860401" w:rsidRDefault="00860401" w:rsidP="00860401">
      <w:pPr>
        <w:spacing w:before="100" w:beforeAutospacing="1" w:after="100" w:afterAutospacing="1" w:line="240" w:lineRule="auto"/>
        <w:ind w:left="-284"/>
        <w:jc w:val="center"/>
        <w:outlineLvl w:val="1"/>
        <w:rPr>
          <w:rFonts w:ascii="Times New Roman" w:hAnsi="Times New Roman" w:cs="Times New Roman"/>
          <w:b/>
          <w:iCs/>
          <w:sz w:val="32"/>
          <w:szCs w:val="36"/>
        </w:rPr>
      </w:pPr>
      <w:r>
        <w:rPr>
          <w:rFonts w:ascii="Times New Roman" w:hAnsi="Times New Roman" w:cs="Times New Roman"/>
          <w:b/>
          <w:sz w:val="32"/>
          <w:szCs w:val="36"/>
        </w:rPr>
        <w:t>«</w:t>
      </w:r>
      <w:r>
        <w:rPr>
          <w:rFonts w:ascii="Times New Roman" w:hAnsi="Times New Roman" w:cs="Times New Roman"/>
          <w:b/>
          <w:iCs/>
          <w:sz w:val="32"/>
          <w:szCs w:val="36"/>
        </w:rPr>
        <w:t xml:space="preserve">Предоставление </w:t>
      </w:r>
      <w:r>
        <w:rPr>
          <w:rFonts w:ascii="Times New Roman" w:hAnsi="Times New Roman" w:cs="Times New Roman"/>
          <w:b/>
          <w:sz w:val="32"/>
          <w:szCs w:val="36"/>
        </w:rPr>
        <w:t xml:space="preserve"> градостроительн</w:t>
      </w:r>
      <w:r>
        <w:rPr>
          <w:rFonts w:ascii="Times New Roman" w:hAnsi="Times New Roman" w:cs="Times New Roman"/>
          <w:b/>
          <w:iCs/>
          <w:sz w:val="32"/>
          <w:szCs w:val="36"/>
        </w:rPr>
        <w:t>ого</w:t>
      </w:r>
      <w:r>
        <w:rPr>
          <w:rFonts w:ascii="Times New Roman" w:hAnsi="Times New Roman" w:cs="Times New Roman"/>
          <w:b/>
          <w:sz w:val="32"/>
          <w:szCs w:val="36"/>
        </w:rPr>
        <w:t xml:space="preserve"> план</w:t>
      </w:r>
      <w:r>
        <w:rPr>
          <w:rFonts w:ascii="Times New Roman" w:hAnsi="Times New Roman" w:cs="Times New Roman"/>
          <w:b/>
          <w:iCs/>
          <w:sz w:val="32"/>
          <w:szCs w:val="36"/>
        </w:rPr>
        <w:t>а</w:t>
      </w:r>
      <w:r>
        <w:rPr>
          <w:rFonts w:ascii="Times New Roman" w:hAnsi="Times New Roman"/>
          <w:b/>
          <w:iCs/>
          <w:sz w:val="32"/>
          <w:szCs w:val="36"/>
        </w:rPr>
        <w:t xml:space="preserve"> земельного участка</w:t>
      </w:r>
      <w:r>
        <w:rPr>
          <w:rFonts w:ascii="Times New Roman" w:hAnsi="Times New Roman" w:cs="Times New Roman"/>
          <w:b/>
          <w:sz w:val="32"/>
          <w:szCs w:val="36"/>
        </w:rPr>
        <w:t>».</w:t>
      </w:r>
      <w:r>
        <w:rPr>
          <w:rFonts w:ascii="Times New Roman" w:hAnsi="Times New Roman" w:cs="Times New Roman"/>
          <w:b/>
          <w:sz w:val="24"/>
        </w:rPr>
        <w:t> </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Содержание:</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1. Общие положения.</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1.1.Наименование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1.2.Наименование органа, предоставляющего муниципальную услугу.</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1.3.Перечень правовых актов, непосредственно регулирующих исполнение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1.4.Результат предоставления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1.5.Описание заявителей.</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2. Требования к порядку предоставления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2.1.Порядок информирования о правилах предоставления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2.2.Сроки предоставления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2.3.Перечень необходимых для предоставления муниципальной услуги документов.</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2.4.Требования к месту предоставления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2.5. Перечень оснований для приостановления в предоставлении муниципальной услуги, отказа в предоставлении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2.6.Информация о стоимости предоставления муниципальной услуги для заявителя.</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3. Административные процедуры.</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3.1. Последовательность административных процедур по подготовке и выдаче градостроительного плана земельного участка.</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3.2. 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w:t>
      </w:r>
      <w:r>
        <w:rPr>
          <w:rFonts w:ascii="Times New Roman" w:hAnsi="Times New Roman" w:cs="Times New Roman"/>
          <w:b/>
          <w:sz w:val="24"/>
        </w:rPr>
        <w:t> </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3.3. Рассмотрение заявления о подготовке градостроительного плана.</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3.4. Подготовка и утверждение градостроительного плана земельного участка.</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3.5. Внесение данных в информационную систему обеспечения градостроительной деятельности.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 xml:space="preserve">4. Порядок и формы </w:t>
      </w:r>
      <w:proofErr w:type="gramStart"/>
      <w:r>
        <w:rPr>
          <w:rFonts w:ascii="Times New Roman" w:hAnsi="Times New Roman" w:cs="Times New Roman"/>
          <w:b/>
          <w:sz w:val="24"/>
        </w:rPr>
        <w:t>контроля за</w:t>
      </w:r>
      <w:proofErr w:type="gramEnd"/>
      <w:r>
        <w:rPr>
          <w:rFonts w:ascii="Times New Roman" w:hAnsi="Times New Roman" w:cs="Times New Roman"/>
          <w:b/>
          <w:sz w:val="24"/>
        </w:rPr>
        <w:t xml:space="preserve"> исполнением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4.1. Порядок осуществления текущего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4.2. Порядок, периодичность и формы осуществления плановых и внеплановых проверок полноты и качества предоставления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sz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lastRenderedPageBreak/>
        <w:t>5. Порядок обжалования действия (бездействия) должностного лица, а также принимаемого им решения при исполнении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№1. Блок-схема последовательности при приеме документов</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№2. Блок-схема последовательности действий при подготовке решения</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№3. Структурные подразделения Администрации, участвующие в предоставлении муниципальной услуги</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№4. Форма заявления для физических лиц</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№5. Форма заявления для юридических лиц</w:t>
      </w:r>
    </w:p>
    <w:p w:rsidR="00860401" w:rsidRDefault="00860401" w:rsidP="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ind w:left="720"/>
        <w:contextualSpacing/>
        <w:jc w:val="center"/>
        <w:rPr>
          <w:rFonts w:ascii="Times New Roman" w:hAnsi="Times New Roman" w:cs="Times New Roman"/>
          <w:bCs/>
          <w:iCs/>
          <w:sz w:val="32"/>
          <w:szCs w:val="32"/>
        </w:rPr>
      </w:pPr>
      <w:r>
        <w:rPr>
          <w:rFonts w:ascii="Times New Roman" w:hAnsi="Times New Roman" w:cs="Times New Roman"/>
          <w:b/>
          <w:sz w:val="32"/>
          <w:szCs w:val="32"/>
        </w:rPr>
        <w:t>1.ОБЩИЕ ПОЛОЖЕНИЯ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Наименование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Муниципальная услуга по выдаче градостроительных планов земельных участков (далее – муниципальная услуга).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proofErr w:type="gramStart"/>
      <w:r>
        <w:rPr>
          <w:rFonts w:ascii="Times New Roman" w:hAnsi="Times New Roman" w:cs="Times New Roman"/>
          <w:sz w:val="24"/>
        </w:rPr>
        <w:t xml:space="preserve">Настоящий административный регламент (далее –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структурных подразделений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участвующих в предоставлении муниципальной услуги и в целях повышения эффективности деятельности отдела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roofErr w:type="gramEnd"/>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Наименование органа, предоставляющего муниципальную услугу.</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Исполнителем муниципальной услуги является отдел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1.3. Перечень правовых актов, непосредственно регулирующих исполнение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Предоставление муниципальной услуги осуществляется в соответствии со следующими нормативными правовыми актами: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Конституцией Российской Федерации от 12.12.1993 г.;</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Градостроительным Кодексом Российской Федерации от 29.12.04 г. №190-ФЗ;</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Земельным Кодексом Российской Федерации от 25.10.01 г.№136-ФЗ;</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Федеральным Законом «Об общих принципах организации местного самоуправления в Российской Федерации» от 29.12.04 г. № 188-ФЗ;</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Федеральным Законом «О порядке рассмотрения обращений граждан Российской Федерации» от 02.05.06 г. №59-ФЗ;</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Постановлением Правительства Российской Федерации «О форме градостроительного плана земельного участка» от 29.12.05г. № 840</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Приказом Министерства регионального развития Российской Федерации от 11.08.06 г.</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93 «Об утверждении инструкции о порядке заполнения формы градостроительного плана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        Уставом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        Постановлением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w:t>
      </w:r>
      <w:proofErr w:type="gramStart"/>
      <w:r>
        <w:rPr>
          <w:rFonts w:ascii="Times New Roman" w:hAnsi="Times New Roman" w:cs="Times New Roman"/>
          <w:sz w:val="24"/>
        </w:rPr>
        <w:t>от</w:t>
      </w:r>
      <w:proofErr w:type="gramEnd"/>
      <w:r>
        <w:rPr>
          <w:rFonts w:ascii="Times New Roman" w:hAnsi="Times New Roman" w:cs="Times New Roman"/>
          <w:sz w:val="24"/>
        </w:rPr>
        <w:t xml:space="preserve">                        №            «</w:t>
      </w:r>
      <w:proofErr w:type="gramStart"/>
      <w:r>
        <w:rPr>
          <w:rFonts w:ascii="Times New Roman" w:hAnsi="Times New Roman" w:cs="Times New Roman"/>
          <w:sz w:val="24"/>
        </w:rPr>
        <w:t>О</w:t>
      </w:r>
      <w:proofErr w:type="gramEnd"/>
      <w:r>
        <w:rPr>
          <w:rFonts w:ascii="Times New Roman" w:hAnsi="Times New Roman" w:cs="Times New Roman"/>
          <w:sz w:val="24"/>
        </w:rPr>
        <w:t xml:space="preserve"> предоставлении права на разработку градостроительных планов земельных участков, регистрации и ведению реестра градостроительных планов земельных участков на территории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1.4.  Результат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Результатом предоставления муниципальной услуги является: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lastRenderedPageBreak/>
        <w:t xml:space="preserve">Выдача, утвержденного постановлением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градостроительного плана земельного участка или мотивированный отказ.</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1.5. Описание заявителей.</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proofErr w:type="gramStart"/>
      <w:r>
        <w:rPr>
          <w:rFonts w:ascii="Times New Roman" w:hAnsi="Times New Roman" w:cs="Times New Roman"/>
          <w:sz w:val="24"/>
        </w:rPr>
        <w:t xml:space="preserve">Получателями муниципальной услуги (далее – Заявитель) выступают заинтересованные в получении градостроительного плана земельного участка, расположенного в пределах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roofErr w:type="gramEnd"/>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индивидуальные предприниматели;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физические лица;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юридические лица (организации всех форм собственности), в лице руководителя организации либо представителя по доверенности.</w:t>
      </w:r>
    </w:p>
    <w:p w:rsidR="00860401" w:rsidRDefault="00860401" w:rsidP="00860401">
      <w:pPr>
        <w:spacing w:before="100" w:beforeAutospacing="1" w:after="100" w:afterAutospacing="1" w:line="240" w:lineRule="auto"/>
        <w:contextualSpacing/>
        <w:rPr>
          <w:rFonts w:ascii="Times New Roman" w:hAnsi="Times New Roman" w:cs="Times New Roman"/>
          <w:b/>
          <w:iCs/>
          <w:sz w:val="24"/>
        </w:rPr>
      </w:pPr>
    </w:p>
    <w:p w:rsidR="00860401" w:rsidRDefault="00860401" w:rsidP="00860401">
      <w:pPr>
        <w:spacing w:before="100" w:beforeAutospacing="1" w:after="100" w:afterAutospacing="1" w:line="240" w:lineRule="auto"/>
        <w:contextualSpacing/>
        <w:rPr>
          <w:rFonts w:ascii="Times New Roman" w:hAnsi="Times New Roman" w:cs="Times New Roman"/>
          <w:b/>
          <w:iCs/>
          <w:sz w:val="24"/>
        </w:rPr>
      </w:pPr>
    </w:p>
    <w:p w:rsidR="00860401" w:rsidRDefault="00860401" w:rsidP="00860401">
      <w:pPr>
        <w:spacing w:before="100" w:beforeAutospacing="1" w:after="100" w:afterAutospacing="1" w:line="240" w:lineRule="auto"/>
        <w:contextualSpacing/>
        <w:jc w:val="center"/>
        <w:rPr>
          <w:rFonts w:ascii="Times New Roman" w:hAnsi="Times New Roman" w:cs="Times New Roman"/>
          <w:bCs/>
          <w:iCs/>
          <w:sz w:val="32"/>
          <w:szCs w:val="32"/>
        </w:rPr>
      </w:pPr>
      <w:r>
        <w:rPr>
          <w:rFonts w:ascii="Times New Roman" w:hAnsi="Times New Roman" w:cs="Times New Roman"/>
          <w:b/>
          <w:sz w:val="32"/>
          <w:szCs w:val="32"/>
        </w:rPr>
        <w:t>2. ТРЕБОВАНИЯ К ПОРЯДКУ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2.1. Порядок информирования о правилах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Муниципальная услуга осуществляется  отделом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2.1.1. Информация о месте нахождения и графике работы Исполнителя, предоставляющего муниципальную услугу.</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Местонахождение и почтовый адрес исполнителя муниципальной услуги: 363410 РСО-Алания, </w:t>
      </w:r>
      <w:proofErr w:type="spellStart"/>
      <w:r>
        <w:rPr>
          <w:rFonts w:ascii="Times New Roman" w:hAnsi="Times New Roman" w:cs="Times New Roman"/>
          <w:sz w:val="24"/>
        </w:rPr>
        <w:t>Дигорский</w:t>
      </w:r>
      <w:proofErr w:type="spellEnd"/>
      <w:r>
        <w:rPr>
          <w:rFonts w:ascii="Times New Roman" w:hAnsi="Times New Roman" w:cs="Times New Roman"/>
          <w:sz w:val="24"/>
        </w:rPr>
        <w:t xml:space="preserve"> район, с. </w:t>
      </w:r>
      <w:proofErr w:type="spellStart"/>
      <w:r>
        <w:rPr>
          <w:rFonts w:ascii="Times New Roman" w:hAnsi="Times New Roman" w:cs="Times New Roman"/>
          <w:sz w:val="24"/>
        </w:rPr>
        <w:t>г</w:t>
      </w:r>
      <w:proofErr w:type="gramStart"/>
      <w:r>
        <w:rPr>
          <w:rFonts w:ascii="Times New Roman" w:hAnsi="Times New Roman" w:cs="Times New Roman"/>
          <w:sz w:val="24"/>
        </w:rPr>
        <w:t>.Д</w:t>
      </w:r>
      <w:proofErr w:type="gramEnd"/>
      <w:r>
        <w:rPr>
          <w:rFonts w:ascii="Times New Roman" w:hAnsi="Times New Roman" w:cs="Times New Roman"/>
          <w:sz w:val="24"/>
        </w:rPr>
        <w:t>игора</w:t>
      </w:r>
      <w:proofErr w:type="spellEnd"/>
      <w:r>
        <w:rPr>
          <w:rFonts w:ascii="Times New Roman" w:hAnsi="Times New Roman" w:cs="Times New Roman"/>
          <w:sz w:val="24"/>
        </w:rPr>
        <w:t>, ул. Сталина , 19.</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Отдел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контактные телефоны: 8 (86733) 90-5-49,</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адрес электронной почты: (</w:t>
      </w:r>
      <w:hyperlink r:id="rId5" w:history="1">
        <w:r>
          <w:rPr>
            <w:rStyle w:val="a3"/>
            <w:rFonts w:ascii="Times New Roman" w:hAnsi="Times New Roman" w:cs="Times New Roman"/>
            <w:sz w:val="24"/>
            <w:lang w:val="en-US"/>
          </w:rPr>
          <w:t>digora</w:t>
        </w:r>
        <w:r>
          <w:rPr>
            <w:rStyle w:val="a3"/>
            <w:rFonts w:ascii="Times New Roman" w:hAnsi="Times New Roman" w:cs="Times New Roman"/>
            <w:sz w:val="24"/>
          </w:rPr>
          <w:t>-777@mail..ru</w:t>
        </w:r>
      </w:hyperlink>
      <w:r>
        <w:rPr>
          <w:rFonts w:ascii="Times New Roman" w:hAnsi="Times New Roman" w:cs="Times New Roman"/>
          <w:sz w:val="24"/>
        </w:rPr>
        <w:t>),</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Время работы</w:t>
      </w:r>
      <w:r>
        <w:rPr>
          <w:rFonts w:ascii="Times New Roman" w:hAnsi="Times New Roman" w:cs="Times New Roman"/>
          <w:sz w:val="24"/>
        </w:rPr>
        <w:t>: Ежедневно, кроме субботы и воскресенья, с 9.00 до 18.00.</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Обед с 13.00 до 14.00.</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Прием граждан и юридических лиц: </w:t>
      </w:r>
      <w:r>
        <w:rPr>
          <w:rFonts w:ascii="Times New Roman" w:hAnsi="Times New Roman" w:cs="Times New Roman"/>
          <w:sz w:val="24"/>
        </w:rPr>
        <w:t>Ежедневно,  с 9.00 до 18.00.</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2.1.2. Информация о месте нахождения и графике работы структурных подразделений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участвующих в предоставлении муниципальной услуги, указаны в Приложении №3 к настоящему Регламенту.</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 Порядок информирования о правилах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2.1.3.1. Информация о процедуре предоставления муниципальной услуги предоставляется бесплатно.</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2.1.3.2.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2.1.3.3. Индивидуальное устное информирование о процедуре предоставления муниципальной услуги осуществляется главным специалистом отдела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при обращении Заявителей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30 минут.</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2.1.3.4. При консультировании по телефону,  главный специалист отдела архитектуры  и строительства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2.1.3.5. Индивидуальное письменное информирование по процедуре предоставления муниципальной услуги осуществляется специалистами отдела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w:t>
      </w:r>
      <w:proofErr w:type="gramStart"/>
      <w:r>
        <w:rPr>
          <w:rFonts w:ascii="Times New Roman" w:hAnsi="Times New Roman" w:cs="Times New Roman"/>
          <w:sz w:val="24"/>
        </w:rPr>
        <w:t>а-</w:t>
      </w:r>
      <w:proofErr w:type="gramEnd"/>
      <w:r>
        <w:rPr>
          <w:rFonts w:ascii="Times New Roman" w:hAnsi="Times New Roman" w:cs="Times New Roman"/>
          <w:sz w:val="24"/>
        </w:rPr>
        <w:t xml:space="preserve"> при обращении </w:t>
      </w:r>
      <w:r>
        <w:rPr>
          <w:rFonts w:ascii="Times New Roman" w:hAnsi="Times New Roman" w:cs="Times New Roman"/>
          <w:sz w:val="24"/>
        </w:rPr>
        <w:lastRenderedPageBreak/>
        <w:t>заинтересованных лиц путем почтовых отправлений, электронной почтой (</w:t>
      </w:r>
      <w:proofErr w:type="spellStart"/>
      <w:r>
        <w:rPr>
          <w:rFonts w:ascii="Times New Roman" w:hAnsi="Times New Roman" w:cs="Times New Roman"/>
          <w:sz w:val="24"/>
          <w:lang w:val="en-US"/>
        </w:rPr>
        <w:t>digora</w:t>
      </w:r>
      <w:proofErr w:type="spellEnd"/>
      <w:r>
        <w:rPr>
          <w:rFonts w:ascii="Times New Roman" w:hAnsi="Times New Roman" w:cs="Times New Roman"/>
          <w:sz w:val="24"/>
        </w:rPr>
        <w:t>-777</w:t>
      </w:r>
      <w:hyperlink r:id="rId6" w:history="1">
        <w:r>
          <w:rPr>
            <w:rStyle w:val="a3"/>
            <w:rFonts w:ascii="Times New Roman" w:hAnsi="Times New Roman" w:cs="Times New Roman"/>
            <w:sz w:val="24"/>
          </w:rPr>
          <w:t>@mail.ru</w:t>
        </w:r>
      </w:hyperlink>
      <w:r>
        <w:rPr>
          <w:rFonts w:ascii="Times New Roman" w:hAnsi="Times New Roman" w:cs="Times New Roman"/>
          <w:sz w:val="24"/>
        </w:rPr>
        <w:t>), или через интернет-сайт:</w:t>
      </w:r>
      <w:r>
        <w:rPr>
          <w:rFonts w:ascii="Times New Roman" w:hAnsi="Times New Roman" w:cs="Times New Roman"/>
          <w:sz w:val="24"/>
          <w:lang w:val="en-US"/>
        </w:rPr>
        <w:t>www</w:t>
      </w:r>
      <w:r>
        <w:rPr>
          <w:rFonts w:ascii="Times New Roman" w:hAnsi="Times New Roman" w:cs="Times New Roman"/>
          <w:sz w:val="24"/>
        </w:rPr>
        <w:t>.</w:t>
      </w:r>
      <w:proofErr w:type="spellStart"/>
      <w:r>
        <w:rPr>
          <w:rFonts w:ascii="Times New Roman" w:hAnsi="Times New Roman" w:cs="Times New Roman"/>
          <w:sz w:val="24"/>
          <w:lang w:val="en-US"/>
        </w:rPr>
        <w:t>digora</w:t>
      </w:r>
      <w:proofErr w:type="spellEnd"/>
      <w:r>
        <w:rPr>
          <w:rFonts w:ascii="Times New Roman" w:hAnsi="Times New Roman" w:cs="Times New Roman"/>
          <w:sz w:val="24"/>
        </w:rPr>
        <w:t>.</w:t>
      </w:r>
      <w:r>
        <w:rPr>
          <w:rFonts w:ascii="Times New Roman" w:hAnsi="Times New Roman" w:cs="Times New Roman"/>
          <w:sz w:val="24"/>
          <w:lang w:val="en-US"/>
        </w:rPr>
        <w:t>org</w:t>
      </w:r>
      <w:r>
        <w:rPr>
          <w:rFonts w:ascii="Times New Roman" w:hAnsi="Times New Roman" w:cs="Times New Roman"/>
          <w:sz w:val="24"/>
        </w:rPr>
        <w:t>.</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2.1.3.6.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 индивидуальном письменном информировании ответ направляется Заявителю в течение 30 календарных дней со дня поступления запроса.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2.1.3.7.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2.1.3.8. Информация о процедуре предоставления муниципальной услуги должна представляться Заявителям оперативно, быть четкой, достоверной, полной.</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2.1.3.9. Информационные материалы, образцы заявлений можно получить в отделе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а также на интернет-сайте</w:t>
      </w:r>
      <w:r>
        <w:rPr>
          <w:rFonts w:ascii="Times New Roman" w:hAnsi="Times New Roman" w:cs="Times New Roman"/>
          <w:sz w:val="24"/>
          <w:u w:val="single"/>
        </w:rPr>
        <w:t>:</w:t>
      </w:r>
      <w:r>
        <w:rPr>
          <w:rFonts w:ascii="Times New Roman" w:hAnsi="Times New Roman" w:cs="Times New Roman"/>
          <w:sz w:val="24"/>
          <w:u w:val="single"/>
          <w:lang w:val="en-US"/>
        </w:rPr>
        <w:t>www</w:t>
      </w:r>
      <w:r>
        <w:rPr>
          <w:rFonts w:ascii="Times New Roman" w:hAnsi="Times New Roman" w:cs="Times New Roman"/>
          <w:sz w:val="24"/>
          <w:u w:val="single"/>
        </w:rPr>
        <w:t>.</w:t>
      </w:r>
      <w:proofErr w:type="spellStart"/>
      <w:r>
        <w:rPr>
          <w:rFonts w:ascii="Times New Roman" w:hAnsi="Times New Roman" w:cs="Times New Roman"/>
          <w:sz w:val="24"/>
          <w:u w:val="single"/>
          <w:lang w:val="en-US"/>
        </w:rPr>
        <w:t>digora</w:t>
      </w:r>
      <w:proofErr w:type="spellEnd"/>
      <w:r>
        <w:rPr>
          <w:rFonts w:ascii="Times New Roman" w:hAnsi="Times New Roman" w:cs="Times New Roman"/>
          <w:sz w:val="24"/>
          <w:u w:val="single"/>
        </w:rPr>
        <w:t>.</w:t>
      </w:r>
      <w:r>
        <w:rPr>
          <w:rFonts w:ascii="Times New Roman" w:hAnsi="Times New Roman" w:cs="Times New Roman"/>
          <w:sz w:val="24"/>
          <w:u w:val="single"/>
          <w:lang w:val="en-US"/>
        </w:rPr>
        <w:t>org</w:t>
      </w:r>
      <w:r>
        <w:rPr>
          <w:rFonts w:ascii="Times New Roman" w:hAnsi="Times New Roman" w:cs="Times New Roman"/>
          <w:sz w:val="24"/>
          <w:u w:val="single"/>
        </w:rPr>
        <w:t>.</w:t>
      </w:r>
    </w:p>
    <w:p w:rsidR="00860401" w:rsidRDefault="00860401" w:rsidP="00860401">
      <w:pPr>
        <w:spacing w:before="100" w:beforeAutospacing="1" w:after="100" w:afterAutospacing="1"/>
        <w:contextualSpacing/>
        <w:rPr>
          <w:rFonts w:ascii="Times New Roman" w:hAnsi="Times New Roman"/>
          <w:b/>
          <w:sz w:val="24"/>
        </w:rPr>
      </w:pP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2.2. Сроки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2.2.1. Отдел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в течение четырнадцати</w:t>
      </w:r>
      <w:r>
        <w:rPr>
          <w:rFonts w:ascii="Times New Roman" w:hAnsi="Times New Roman" w:cs="Times New Roman"/>
          <w:b/>
          <w:sz w:val="24"/>
        </w:rPr>
        <w:t xml:space="preserve"> </w:t>
      </w:r>
      <w:r>
        <w:rPr>
          <w:rFonts w:ascii="Times New Roman" w:hAnsi="Times New Roman" w:cs="Times New Roman"/>
          <w:sz w:val="24"/>
        </w:rPr>
        <w:t xml:space="preserve">со дня поступления заявления (с приложениями согласно п.2.3. настоящего регламента) на выдачу градостроительного плана земельного участка осуществляет его подготовку и обеспечивает его утверждение постановлением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2.2.2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w:t>
      </w:r>
      <w:r>
        <w:rPr>
          <w:rFonts w:ascii="Times New Roman" w:hAnsi="Times New Roman" w:cs="Times New Roman"/>
          <w:b/>
          <w:sz w:val="24"/>
        </w:rPr>
        <w:t xml:space="preserve"> минут.</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2.2.3.  Продолжительность приема у специалиста, осуществляющего выдачу и прием документов,  не должна превышать </w:t>
      </w:r>
      <w:r>
        <w:rPr>
          <w:rFonts w:ascii="Times New Roman" w:hAnsi="Times New Roman" w:cs="Times New Roman"/>
          <w:b/>
          <w:sz w:val="24"/>
        </w:rPr>
        <w:t>15 минут</w:t>
      </w:r>
      <w:r>
        <w:rPr>
          <w:rFonts w:ascii="Times New Roman" w:hAnsi="Times New Roman" w:cs="Times New Roman"/>
          <w:sz w:val="24"/>
        </w:rPr>
        <w:t>.</w:t>
      </w:r>
    </w:p>
    <w:p w:rsidR="00860401" w:rsidRDefault="00860401" w:rsidP="00860401">
      <w:pPr>
        <w:spacing w:before="100" w:beforeAutospacing="1" w:after="100" w:afterAutospacing="1"/>
        <w:contextualSpacing/>
        <w:rPr>
          <w:rFonts w:ascii="Times New Roman" w:hAnsi="Times New Roman"/>
          <w:b/>
          <w:sz w:val="24"/>
        </w:rPr>
      </w:pP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2.3. Перечень необходимых для предоставления муниципальной услуги документов.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2.3.1. Заявление о выдаче градостроительного плана земельного участка оформляется на имя Главы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contextualSpacing/>
        <w:rPr>
          <w:rFonts w:ascii="Times New Roman" w:hAnsi="Times New Roman"/>
          <w:b/>
          <w:sz w:val="24"/>
        </w:rPr>
      </w:pP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2.4. Требования к месту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r>
        <w:rPr>
          <w:rFonts w:ascii="Times New Roman" w:hAnsi="Times New Roman" w:cs="Times New Roman"/>
          <w:sz w:val="24"/>
        </w:rPr>
        <w:t xml:space="preserve">2.4.1.  Прием Заявителей осуществляется в отделе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2.4.2. Организация приема Заявителей осуществляется в соответствии с графиком приема, приведенным в пункте 2.1.1. настоящего Регламента.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2.4.3. Для ожидания приема Заявителя должны быть отведены места (в коридоре), оборудованные стульями, столами для возможности оформления документов.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2.4.4. На информационных стендах в здании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должны быть размещены следующие материалы:</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график приема заинтересованных лиц;</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номера телефонов для справок, адреса электронной почты;</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адрес интернет-сайта;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номера кабинетов, где осуществляется прием и информирование Заявителей;</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образцы заявлений;</w:t>
      </w:r>
    </w:p>
    <w:p w:rsidR="00860401" w:rsidRDefault="00860401" w:rsidP="00860401">
      <w:pPr>
        <w:spacing w:before="100" w:beforeAutospacing="1" w:after="100" w:afterAutospacing="1" w:line="240" w:lineRule="auto"/>
        <w:contextualSpacing/>
        <w:rPr>
          <w:rFonts w:ascii="Times New Roman" w:hAnsi="Times New Roman" w:cs="Times New Roman"/>
          <w:b/>
          <w:iCs/>
          <w:sz w:val="24"/>
        </w:rPr>
      </w:pP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2.5. Перечень оснований для отказа в предоставлении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lastRenderedPageBreak/>
        <w:t xml:space="preserve">2.5.1. Администрация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вправе отказать в выдаче градостроительного плана земельного участка в случаях:</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обращение неправомочного лица;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отсутствие или неполный перечень документов, указанных в п. 2.3. настоящего Административного регламента;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несоответствие представленных документов по форме и (или) содержанию нормам действующего законодательства.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2.6. Информация о стоимости предоставления муниципальной услуги для заявителя.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2.6.1. Предоставление муниципальной услуги является </w:t>
      </w:r>
      <w:r>
        <w:rPr>
          <w:rFonts w:ascii="Times New Roman" w:hAnsi="Times New Roman" w:cs="Times New Roman"/>
          <w:b/>
          <w:sz w:val="24"/>
        </w:rPr>
        <w:t xml:space="preserve">бесплатным для заявителей. </w:t>
      </w:r>
    </w:p>
    <w:p w:rsidR="00860401" w:rsidRDefault="00860401" w:rsidP="00860401">
      <w:pPr>
        <w:spacing w:before="100" w:beforeAutospacing="1" w:after="100" w:afterAutospacing="1" w:line="240" w:lineRule="auto"/>
        <w:ind w:left="720"/>
        <w:contextualSpacing/>
        <w:jc w:val="center"/>
        <w:rPr>
          <w:rFonts w:ascii="Times New Roman" w:hAnsi="Times New Roman" w:cs="Times New Roman"/>
          <w:b/>
          <w:iCs/>
          <w:sz w:val="36"/>
          <w:szCs w:val="32"/>
        </w:rPr>
      </w:pPr>
    </w:p>
    <w:p w:rsidR="00860401" w:rsidRDefault="00860401" w:rsidP="00860401">
      <w:pPr>
        <w:spacing w:before="100" w:beforeAutospacing="1" w:after="100" w:afterAutospacing="1" w:line="240" w:lineRule="auto"/>
        <w:ind w:left="720"/>
        <w:contextualSpacing/>
        <w:jc w:val="center"/>
        <w:rPr>
          <w:rFonts w:ascii="Times New Roman" w:hAnsi="Times New Roman" w:cs="Times New Roman"/>
          <w:b/>
          <w:iCs/>
          <w:sz w:val="36"/>
          <w:szCs w:val="32"/>
        </w:rPr>
      </w:pPr>
    </w:p>
    <w:p w:rsidR="00860401" w:rsidRDefault="00860401" w:rsidP="00860401">
      <w:pPr>
        <w:spacing w:before="100" w:beforeAutospacing="1" w:after="100" w:afterAutospacing="1" w:line="240" w:lineRule="auto"/>
        <w:ind w:left="720"/>
        <w:contextualSpacing/>
        <w:jc w:val="center"/>
        <w:rPr>
          <w:rFonts w:ascii="Times New Roman" w:hAnsi="Times New Roman" w:cs="Times New Roman"/>
          <w:bCs/>
          <w:iCs/>
          <w:sz w:val="32"/>
          <w:szCs w:val="32"/>
        </w:rPr>
      </w:pPr>
      <w:r>
        <w:rPr>
          <w:rFonts w:ascii="Times New Roman" w:hAnsi="Times New Roman" w:cs="Times New Roman"/>
          <w:b/>
          <w:sz w:val="32"/>
          <w:szCs w:val="32"/>
        </w:rPr>
        <w:t>3.АДМИНИСТРАТИВНЫЕ ПРОЦЕДУРЫ</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3.1. Последовательность административных процедур по подготовке и выдаче градостроительного плана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Последовательность административных процедур предоставления муниципальной услуги представлены блок-схемами: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Приложение №1. Блок-схема последовательности при приеме документов.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Приложение №2. Блок-схема последовательности действий при подготовке решения.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Основанием для начала административного действия является обращение гражданина в администрацию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по вопросу предоставления муниципальной услуги. Прием и консультирование граждан осуществляется  специалистами отдела архитектуры и строительства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Заинтересованное лицо обращается в администрацию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с заявлением на имя Главы района о подготовке градостроительного плана земельного участка с необходимым перечнем документов согласно п. 2.3 настоящего Регламента.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 Специалисты отдела архитектуры, строительной и жилищной политики проверяют полномочия заявителя – заинтересованного лица.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 Специалисты отдела архитектуры, строительной и жилищной политики проверяет наличие всех необходимых </w:t>
      </w:r>
      <w:proofErr w:type="gramStart"/>
      <w:r>
        <w:rPr>
          <w:rFonts w:ascii="Times New Roman" w:hAnsi="Times New Roman" w:cs="Times New Roman"/>
          <w:sz w:val="24"/>
        </w:rPr>
        <w:t>документов</w:t>
      </w:r>
      <w:proofErr w:type="gramEnd"/>
      <w:r>
        <w:rPr>
          <w:rFonts w:ascii="Times New Roman" w:hAnsi="Times New Roman" w:cs="Times New Roman"/>
          <w:sz w:val="24"/>
        </w:rPr>
        <w:t xml:space="preserve"> и сличают представленные экземпляры оригиналов и копии документов друг с другом.</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 случае несоответствия представленных документов требованиям законодательства, специалист уведомляет Заявителя о наличии препятствий для приема заявления и предлагает принять меры по их устранению.</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 случае соответствия всех представленных документов требованиям законодательства  специалисты отдела архитектуры, строительной и жилищной политики формируют результат административной процедуры по приему документов и передают его  для регистрации.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Регистрация принятого заявления производится специалистом общего отдел в течение трех дней с момента поступления заявления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в обращении содержатся вопросы, решение которых не входит в компетенцию специалистов отдела  архитектуры, строительной и жилищной политики, гражданину дается разъяснение, куда и в каком порядке ему следует обратиться.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3.3. Рассмотрение заявления о подготовке градостроительного плана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3.3.1. Зарегистрированное заявление с пакетом принятых документов поступает в отдел  архитектуры и строительства.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lastRenderedPageBreak/>
        <w:t>3.3.2.  Специалисты отдела  архитектуры, строительной и жилищной политики проверяют действительность правоустанавливающих и иных необходимых для оказания услуги документов.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3.4  Подготовка и утверждение градостроительного плана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3.4.1</w:t>
      </w:r>
      <w:proofErr w:type="gramStart"/>
      <w:r>
        <w:rPr>
          <w:rFonts w:ascii="Times New Roman" w:hAnsi="Times New Roman" w:cs="Times New Roman"/>
          <w:sz w:val="24"/>
        </w:rPr>
        <w:t>       П</w:t>
      </w:r>
      <w:proofErr w:type="gramEnd"/>
      <w:r>
        <w:rPr>
          <w:rFonts w:ascii="Times New Roman" w:hAnsi="Times New Roman" w:cs="Times New Roman"/>
          <w:sz w:val="24"/>
        </w:rPr>
        <w:t xml:space="preserve">о результатам рассмотрения представленных документов  специалисты отдела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готовят проект градостроительного плана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3.4.2       Градостроительный план земельного участка подписывает начальник отдела архитектуры, строительной и жилищной политики администрации </w:t>
      </w:r>
      <w:proofErr w:type="spellStart"/>
      <w:r>
        <w:rPr>
          <w:rFonts w:ascii="Times New Roman" w:hAnsi="Times New Roman" w:cs="Times New Roman"/>
          <w:sz w:val="24"/>
        </w:rPr>
        <w:t>Дигорскогооайона</w:t>
      </w:r>
      <w:proofErr w:type="spellEnd"/>
      <w:r>
        <w:rPr>
          <w:rFonts w:ascii="Times New Roman" w:hAnsi="Times New Roman" w:cs="Times New Roman"/>
          <w:sz w:val="24"/>
        </w:rPr>
        <w:t xml:space="preserve">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3.4.3</w:t>
      </w:r>
      <w:proofErr w:type="gramStart"/>
      <w:r>
        <w:rPr>
          <w:rFonts w:ascii="Times New Roman" w:hAnsi="Times New Roman" w:cs="Times New Roman"/>
          <w:sz w:val="24"/>
        </w:rPr>
        <w:t>       П</w:t>
      </w:r>
      <w:proofErr w:type="gramEnd"/>
      <w:r>
        <w:rPr>
          <w:rFonts w:ascii="Times New Roman" w:hAnsi="Times New Roman" w:cs="Times New Roman"/>
          <w:sz w:val="24"/>
        </w:rPr>
        <w:t xml:space="preserve">осле подписания градостроительного плана земельного участка  начальник отдела готовит проект постановления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об утверждении градостроительного плана земельного участка (далее – проект постановления).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3.4.4       Проект Постановления с градостроительным планом земельного участка и пакетом документов передается на согласование   Главе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3.4.5</w:t>
      </w:r>
      <w:proofErr w:type="gramStart"/>
      <w:r>
        <w:rPr>
          <w:rFonts w:ascii="Times New Roman" w:hAnsi="Times New Roman" w:cs="Times New Roman"/>
          <w:sz w:val="24"/>
        </w:rPr>
        <w:t>       П</w:t>
      </w:r>
      <w:proofErr w:type="gramEnd"/>
      <w:r>
        <w:rPr>
          <w:rFonts w:ascii="Times New Roman" w:hAnsi="Times New Roman" w:cs="Times New Roman"/>
          <w:sz w:val="24"/>
        </w:rPr>
        <w:t xml:space="preserve">осле издания Постановления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об утверждении градостроительного плана земельного участка полный пакет документов с градостроительными планами передается в отдел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и начальник отдела проводит регистрацию градостроительного плана.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3.4.6       Начальник отдела  архитектуры, строительной и жилищной политики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3.4.7       Начальник отдела  архитектуры, строительной и жилищной политики проверяет полномочия получателя. Получателю выдается градостроительный план земельного участка и один экземпляр постановления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об утверждении градостроительного плана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3.5       Внесение данных в информационную систему обеспечения градостроительной деятельности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Третий экземпляр градостроительного плана на бумажном и электронном </w:t>
      </w:r>
      <w:proofErr w:type="gramStart"/>
      <w:r>
        <w:rPr>
          <w:rFonts w:ascii="Times New Roman" w:hAnsi="Times New Roman" w:cs="Times New Roman"/>
          <w:sz w:val="24"/>
        </w:rPr>
        <w:t>носителях</w:t>
      </w:r>
      <w:proofErr w:type="gramEnd"/>
      <w:r>
        <w:rPr>
          <w:rFonts w:ascii="Times New Roman" w:hAnsi="Times New Roman" w:cs="Times New Roman"/>
          <w:sz w:val="24"/>
        </w:rPr>
        <w:t xml:space="preserve"> остается в отделе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p w:rsidR="00860401" w:rsidRDefault="00860401" w:rsidP="00860401">
      <w:pPr>
        <w:spacing w:before="100" w:beforeAutospacing="1" w:after="100" w:afterAutospacing="1"/>
        <w:contextualSpacing/>
        <w:jc w:val="center"/>
        <w:rPr>
          <w:rFonts w:ascii="Times New Roman" w:hAnsi="Times New Roman"/>
          <w:b/>
          <w:sz w:val="32"/>
          <w:szCs w:val="32"/>
        </w:rPr>
      </w:pPr>
    </w:p>
    <w:p w:rsidR="00860401" w:rsidRDefault="00860401" w:rsidP="00860401">
      <w:pPr>
        <w:spacing w:before="100" w:beforeAutospacing="1" w:after="100" w:afterAutospacing="1" w:line="240" w:lineRule="auto"/>
        <w:contextualSpacing/>
        <w:jc w:val="center"/>
        <w:rPr>
          <w:rFonts w:ascii="Times New Roman" w:hAnsi="Times New Roman" w:cs="Times New Roman"/>
          <w:bCs/>
          <w:iCs/>
          <w:sz w:val="28"/>
          <w:szCs w:val="32"/>
        </w:rPr>
      </w:pPr>
      <w:r>
        <w:rPr>
          <w:rFonts w:ascii="Times New Roman" w:hAnsi="Times New Roman" w:cs="Times New Roman"/>
          <w:b/>
          <w:sz w:val="28"/>
          <w:szCs w:val="32"/>
        </w:rPr>
        <w:t xml:space="preserve">4. ПОРЯДОК И ФОРМЫ </w:t>
      </w:r>
      <w:proofErr w:type="gramStart"/>
      <w:r>
        <w:rPr>
          <w:rFonts w:ascii="Times New Roman" w:hAnsi="Times New Roman" w:cs="Times New Roman"/>
          <w:b/>
          <w:sz w:val="28"/>
          <w:szCs w:val="32"/>
        </w:rPr>
        <w:t>КОНТРОЛЯ ЗА</w:t>
      </w:r>
      <w:proofErr w:type="gramEnd"/>
      <w:r>
        <w:rPr>
          <w:rFonts w:ascii="Times New Roman" w:hAnsi="Times New Roman" w:cs="Times New Roman"/>
          <w:b/>
          <w:sz w:val="28"/>
          <w:szCs w:val="32"/>
        </w:rPr>
        <w:t xml:space="preserve"> ПРЕДОСТАВЛЕНИЕМ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4.1. Порядок осуществления текущего </w:t>
      </w:r>
      <w:proofErr w:type="gramStart"/>
      <w:r>
        <w:rPr>
          <w:rFonts w:ascii="Times New Roman" w:hAnsi="Times New Roman" w:cs="Times New Roman"/>
          <w:b/>
          <w:sz w:val="24"/>
        </w:rPr>
        <w:t>контроля за</w:t>
      </w:r>
      <w:proofErr w:type="gramEnd"/>
      <w:r>
        <w:rPr>
          <w:rFonts w:ascii="Times New Roman" w:hAnsi="Times New Roman" w:cs="Times New Roman"/>
          <w:b/>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Текущий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последовательности действий, определенных административными процедурами по предоставлению муниципальной услуги, исполнением настоящего административного регламента осуществляется заместителем Главы района.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4.2.Порядок, периодичность и формы осуществления плановых и внеплановых проверок полноты и качества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4.2.1  Проверки вышестоящими органами осуществляются по их утвержденным планам.</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4.2.2.  В случае обращения жителей  возможны внеплановые проверки.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60401" w:rsidRDefault="00860401" w:rsidP="00860401">
      <w:pPr>
        <w:spacing w:before="100" w:beforeAutospacing="1" w:after="100" w:afterAutospacing="1" w:line="240" w:lineRule="auto"/>
        <w:contextualSpacing/>
        <w:jc w:val="center"/>
        <w:rPr>
          <w:rFonts w:ascii="Times New Roman" w:hAnsi="Times New Roman" w:cs="Times New Roman"/>
          <w:bCs/>
          <w:iCs/>
          <w:sz w:val="28"/>
          <w:szCs w:val="28"/>
        </w:rPr>
      </w:pPr>
      <w:r>
        <w:rPr>
          <w:rFonts w:ascii="Times New Roman" w:hAnsi="Times New Roman" w:cs="Times New Roman"/>
          <w:b/>
          <w:sz w:val="28"/>
          <w:szCs w:val="28"/>
        </w:rPr>
        <w:t>5. ПОРЯДОК ОБЖАЛОВАНИЯ ДЕЙСТВИЯ  (БЕЗДЕЙСТВИЯ) ДОЛЖНОСТНОГО ЛИЦА, А ТАКЖЕ ПРИНИМАЕМОГО ИМ РЕШЕНИЯ ПРИ ПРЕДОСТАВЛЕНИИ МУНИЦИПАЛЬНОЙ УСЛУГИ.</w:t>
      </w:r>
    </w:p>
    <w:p w:rsidR="00860401" w:rsidRDefault="00860401" w:rsidP="00860401">
      <w:pPr>
        <w:spacing w:before="100" w:beforeAutospacing="1" w:after="100" w:afterAutospacing="1"/>
        <w:contextualSpacing/>
        <w:rPr>
          <w:rFonts w:ascii="Times New Roman" w:hAnsi="Times New Roman"/>
          <w:sz w:val="24"/>
        </w:rPr>
      </w:pP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Порядок обжалования действия (бездействия) должностного лица, а так же принимаемого им решения при исполнении муниципальной услуги определяется в соответствии с действующим законодательством РФ и Регламентом «По решению вопросов досудебного обжалования действий и решений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и его должностных лиц».</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Приложение №1</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к Административному регламенту</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Подготовка в установленном порядке и выдача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градостроительных планов земельных участков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Блок-схема последовательности при приеме документов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Заявитель – заинтересованное лицо обращается заявлением и пакетом документов</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 Специалисты отдела архитектуры и строительства проверяют наличие всех необходимых документов и сличают представленные экземпляры оригиналов и копии документов друг с другом</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Специалисты проверяют полномочия заявителя – заинтересованного лица</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Все документы в наличии, соответствуют требованиям</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и строительства формирует результат административный процедуры по приему документов и передает его в порядке делопроизводства для регистрации</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Да</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Нет</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и строительства уведомляет заявителя о наличии препятствий для приема заявления и предлагает принять меры по их устранению</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rPr>
                <w:rFonts w:cs="Times New Roman"/>
              </w:rPr>
            </w:pPr>
          </w:p>
        </w:tc>
      </w:tr>
    </w:tbl>
    <w:p w:rsidR="00860401" w:rsidRDefault="00860401" w:rsidP="00860401">
      <w:pPr>
        <w:spacing w:before="100" w:beforeAutospacing="1" w:after="100" w:afterAutospacing="1"/>
        <w:contextualSpacing/>
        <w:jc w:val="right"/>
        <w:rPr>
          <w:rFonts w:ascii="Times New Roman" w:hAnsi="Times New Roman"/>
          <w:sz w:val="24"/>
        </w:rPr>
      </w:pPr>
      <w:r>
        <w:rPr>
          <w:rFonts w:ascii="Times New Roman" w:hAnsi="Times New Roman" w:cs="Times New Roman"/>
          <w:sz w:val="24"/>
        </w:rPr>
        <w:t>                                                                                                      </w:t>
      </w:r>
      <w:r>
        <w:rPr>
          <w:rFonts w:ascii="Times New Roman" w:hAnsi="Times New Roman"/>
          <w:sz w:val="24"/>
        </w:rPr>
        <w:t>                    </w:t>
      </w:r>
      <w:r>
        <w:rPr>
          <w:rFonts w:ascii="Times New Roman" w:hAnsi="Times New Roman" w:cs="Times New Roman"/>
          <w:sz w:val="24"/>
        </w:rPr>
        <w:t>  Приложение №2</w:t>
      </w: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r>
        <w:rPr>
          <w:rFonts w:ascii="Times New Roman" w:hAnsi="Times New Roman" w:cs="Times New Roman"/>
          <w:sz w:val="24"/>
        </w:rPr>
        <w:t>к Административному регламенту</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Подготовка в установленном порядке и выдача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градостроительных планов земельных участков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Блок-схема последовательности действий при подготовке  решения</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Получение Начальником  отдела архитектуры, строительной и жилищной политики заявления с пакетом принятых документов</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lastRenderedPageBreak/>
              <w:t>Специалисты отдела архитектуры, строительной и жилищной политики проверяют действительность правоустанавливающих и иных необходимых для оказания услуги документов и готовят градостроительный план</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Подготовленный градостроительный план земельного участка подписывает начальник отдела архитектуры и строительства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и готовит проект Постановления об утверждении градостроительного плана.</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Подписанный градостроительный план земельного участка с пакетом документов и проектом Постановления передается в порядке делопроизводства для согласования проекта Постановления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об утверждении градостроительного плана земельного участка.</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После издания Постановления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об утверждении градостроительного плана земельного участка пакет документов передается в  отдел архитектуры и  строительства для  регистрации градостроительного плана</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строительной и жилищной политики уведомляет заявителя по телефону, в письменной форме или с помощью электронной почты (при наличии адреса электронной почты заявителя) об исполнении услуги</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Начальник отдела архитектуры, строительной и жилищной политики выдает заявителю 2 экземпляра градостроительного плана земельного участка и 1 экземпляр Постановления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 об утверждении градостроительного   плана.</w:t>
            </w:r>
          </w:p>
        </w:tc>
      </w:tr>
    </w:tbl>
    <w:p w:rsidR="00860401" w:rsidRDefault="00860401" w:rsidP="00860401">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860401" w:rsidTr="00860401">
        <w:trPr>
          <w:tblCellSpacing w:w="0" w:type="dxa"/>
        </w:trPr>
        <w:tc>
          <w:tcPr>
            <w:tcW w:w="0" w:type="auto"/>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строительной и жилищной политики передает пакет документов с утвержденным градостроительным планом земельного участка в архив отдела архитектуры и строительства и вносит информацию о градостроительном плане земельного участка в информационную  систему обеспечения градостроительной деятельности.</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 w:val="24"/>
        </w:rPr>
      </w:pPr>
      <w:r>
        <w:rPr>
          <w:rFonts w:ascii="Times New Roman" w:hAnsi="Times New Roman" w:cs="Times New Roman"/>
          <w:sz w:val="24"/>
        </w:rPr>
        <w:t>Приложение №3</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к Административному регламенту</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Подготовка в установленном порядке и выдача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градостроительных планов земельных участков</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Структурные подразделения Администрации, участвующие в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8"/>
        <w:gridCol w:w="2509"/>
        <w:gridCol w:w="1714"/>
        <w:gridCol w:w="1804"/>
      </w:tblGrid>
      <w:tr w:rsidR="00860401" w:rsidTr="00860401">
        <w:trPr>
          <w:tblCellSpacing w:w="0"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Наименование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Адрес </w:t>
            </w:r>
          </w:p>
        </w:tc>
        <w:tc>
          <w:tcPr>
            <w:tcW w:w="2175" w:type="dxa"/>
            <w:tcBorders>
              <w:top w:val="outset" w:sz="6" w:space="0" w:color="auto"/>
              <w:left w:val="outset" w:sz="6" w:space="0" w:color="auto"/>
              <w:bottom w:val="outset" w:sz="6" w:space="0" w:color="auto"/>
              <w:right w:val="outset" w:sz="6" w:space="0" w:color="auto"/>
            </w:tcBorders>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Телефон </w:t>
            </w:r>
          </w:p>
        </w:tc>
        <w:tc>
          <w:tcPr>
            <w:tcW w:w="2160" w:type="dxa"/>
            <w:tcBorders>
              <w:top w:val="outset" w:sz="6" w:space="0" w:color="auto"/>
              <w:left w:val="outset" w:sz="6" w:space="0" w:color="auto"/>
              <w:bottom w:val="outset" w:sz="6" w:space="0" w:color="auto"/>
              <w:right w:val="outset" w:sz="6" w:space="0" w:color="auto"/>
            </w:tcBorders>
            <w:vAlign w:val="center"/>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b/>
                <w:sz w:val="24"/>
              </w:rPr>
              <w:t>Режим работы </w:t>
            </w:r>
          </w:p>
        </w:tc>
      </w:tr>
      <w:tr w:rsidR="00860401" w:rsidTr="00860401">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Отдел архитектуры, строительной и жилищной политики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tc>
        <w:tc>
          <w:tcPr>
            <w:tcW w:w="2715"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proofErr w:type="spellStart"/>
            <w:r>
              <w:rPr>
                <w:rFonts w:ascii="Times New Roman" w:hAnsi="Times New Roman" w:cs="Times New Roman"/>
                <w:sz w:val="24"/>
              </w:rPr>
              <w:t>г</w:t>
            </w:r>
            <w:proofErr w:type="gramStart"/>
            <w:r>
              <w:rPr>
                <w:rFonts w:ascii="Times New Roman" w:hAnsi="Times New Roman" w:cs="Times New Roman"/>
                <w:sz w:val="24"/>
              </w:rPr>
              <w:t>.Д</w:t>
            </w:r>
            <w:proofErr w:type="gramEnd"/>
            <w:r>
              <w:rPr>
                <w:rFonts w:ascii="Times New Roman" w:hAnsi="Times New Roman" w:cs="Times New Roman"/>
                <w:sz w:val="24"/>
              </w:rPr>
              <w:t>игора,ул.Сталина</w:t>
            </w:r>
            <w:proofErr w:type="spellEnd"/>
            <w:r>
              <w:rPr>
                <w:rFonts w:ascii="Times New Roman" w:hAnsi="Times New Roman" w:cs="Times New Roman"/>
                <w:sz w:val="24"/>
              </w:rPr>
              <w:t>, 19.</w:t>
            </w:r>
          </w:p>
        </w:tc>
        <w:tc>
          <w:tcPr>
            <w:tcW w:w="2175"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90-5-49</w:t>
            </w:r>
          </w:p>
        </w:tc>
        <w:tc>
          <w:tcPr>
            <w:tcW w:w="2160"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с 9.00 до 18.00с перерыв с 13.00 до 14.00</w:t>
            </w:r>
          </w:p>
          <w:p w:rsidR="00860401" w:rsidRDefault="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Выходные: суббота, </w:t>
            </w:r>
            <w:r>
              <w:rPr>
                <w:rFonts w:ascii="Times New Roman" w:hAnsi="Times New Roman" w:cs="Times New Roman"/>
                <w:sz w:val="24"/>
              </w:rPr>
              <w:lastRenderedPageBreak/>
              <w:t>воскресенье</w:t>
            </w:r>
          </w:p>
        </w:tc>
      </w:tr>
      <w:tr w:rsidR="00860401" w:rsidTr="00860401">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lastRenderedPageBreak/>
              <w:t xml:space="preserve">Администрация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 РСО-Алания.</w:t>
            </w:r>
          </w:p>
        </w:tc>
        <w:tc>
          <w:tcPr>
            <w:tcW w:w="2715"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proofErr w:type="spellStart"/>
            <w:r>
              <w:rPr>
                <w:rFonts w:ascii="Times New Roman" w:hAnsi="Times New Roman" w:cs="Times New Roman"/>
                <w:sz w:val="24"/>
              </w:rPr>
              <w:t>г</w:t>
            </w:r>
            <w:proofErr w:type="gramStart"/>
            <w:r>
              <w:rPr>
                <w:rFonts w:ascii="Times New Roman" w:hAnsi="Times New Roman" w:cs="Times New Roman"/>
                <w:sz w:val="24"/>
              </w:rPr>
              <w:t>.Д</w:t>
            </w:r>
            <w:proofErr w:type="gramEnd"/>
            <w:r>
              <w:rPr>
                <w:rFonts w:ascii="Times New Roman" w:hAnsi="Times New Roman" w:cs="Times New Roman"/>
                <w:sz w:val="24"/>
              </w:rPr>
              <w:t>игора,ул.Сталина</w:t>
            </w:r>
            <w:proofErr w:type="spellEnd"/>
            <w:r>
              <w:rPr>
                <w:rFonts w:ascii="Times New Roman" w:hAnsi="Times New Roman" w:cs="Times New Roman"/>
                <w:sz w:val="24"/>
              </w:rPr>
              <w:t>, 19.</w:t>
            </w:r>
          </w:p>
        </w:tc>
        <w:tc>
          <w:tcPr>
            <w:tcW w:w="2175"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sz w:val="24"/>
              </w:rPr>
              <w:t>91-0-88</w:t>
            </w:r>
          </w:p>
        </w:tc>
        <w:tc>
          <w:tcPr>
            <w:tcW w:w="2160" w:type="dxa"/>
            <w:tcBorders>
              <w:top w:val="outset" w:sz="6" w:space="0" w:color="auto"/>
              <w:left w:val="outset" w:sz="6" w:space="0" w:color="auto"/>
              <w:bottom w:val="outset" w:sz="6" w:space="0" w:color="auto"/>
              <w:right w:val="outset" w:sz="6" w:space="0" w:color="auto"/>
            </w:tcBorders>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с 9.00 до 18.00  перерыв с 13.00 до 14.00 Выходные: суббота, воскресенье</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ab/>
      </w: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0"/>
          <w:szCs w:val="18"/>
        </w:rPr>
      </w:pPr>
    </w:p>
    <w:p w:rsidR="00860401" w:rsidRDefault="00860401" w:rsidP="00860401">
      <w:pPr>
        <w:tabs>
          <w:tab w:val="left" w:pos="7136"/>
        </w:tabs>
        <w:spacing w:before="100" w:beforeAutospacing="1" w:after="100" w:afterAutospacing="1" w:line="240" w:lineRule="auto"/>
        <w:contextualSpacing/>
        <w:rPr>
          <w:rFonts w:ascii="Times New Roman" w:hAnsi="Times New Roman" w:cs="Times New Roman"/>
          <w:bCs/>
          <w:iCs/>
          <w:sz w:val="20"/>
          <w:szCs w:val="18"/>
        </w:rPr>
      </w:pPr>
    </w:p>
    <w:p w:rsidR="00860401" w:rsidRDefault="00860401" w:rsidP="00860401">
      <w:pPr>
        <w:tabs>
          <w:tab w:val="left" w:pos="7136"/>
        </w:tabs>
        <w:spacing w:before="100" w:beforeAutospacing="1" w:after="100" w:afterAutospacing="1" w:line="240" w:lineRule="auto"/>
        <w:contextualSpacing/>
        <w:jc w:val="right"/>
        <w:rPr>
          <w:rFonts w:ascii="Times New Roman" w:hAnsi="Times New Roman" w:cs="Times New Roman"/>
          <w:bCs/>
          <w:iCs/>
          <w:sz w:val="24"/>
        </w:rPr>
      </w:pPr>
      <w:r>
        <w:rPr>
          <w:rFonts w:ascii="Times New Roman" w:hAnsi="Times New Roman" w:cs="Times New Roman"/>
          <w:sz w:val="24"/>
        </w:rPr>
        <w:t>Приложение 4</w:t>
      </w:r>
    </w:p>
    <w:tbl>
      <w:tblPr>
        <w:tblW w:w="9111" w:type="dxa"/>
        <w:tblCellSpacing w:w="0" w:type="dxa"/>
        <w:tblInd w:w="1144" w:type="dxa"/>
        <w:tblCellMar>
          <w:left w:w="0" w:type="dxa"/>
          <w:right w:w="0" w:type="dxa"/>
        </w:tblCellMar>
        <w:tblLook w:val="04A0" w:firstRow="1" w:lastRow="0" w:firstColumn="1" w:lastColumn="0" w:noHBand="0" w:noVBand="1"/>
      </w:tblPr>
      <w:tblGrid>
        <w:gridCol w:w="2166"/>
        <w:gridCol w:w="6945"/>
      </w:tblGrid>
      <w:tr w:rsidR="00860401" w:rsidTr="00860401">
        <w:trPr>
          <w:tblCellSpacing w:w="0" w:type="dxa"/>
        </w:trPr>
        <w:tc>
          <w:tcPr>
            <w:tcW w:w="2166" w:type="dxa"/>
          </w:tcPr>
          <w:p w:rsidR="00860401" w:rsidRDefault="00860401">
            <w:pPr>
              <w:tabs>
                <w:tab w:val="right" w:pos="6165"/>
              </w:tabs>
              <w:spacing w:after="0" w:line="240" w:lineRule="auto"/>
              <w:contextualSpacing/>
              <w:rPr>
                <w:rFonts w:ascii="Times New Roman" w:hAnsi="Times New Roman" w:cs="Times New Roman"/>
                <w:b/>
                <w:bCs/>
                <w:iCs/>
                <w:sz w:val="24"/>
              </w:rPr>
            </w:pPr>
          </w:p>
          <w:p w:rsidR="00860401" w:rsidRDefault="00860401">
            <w:pPr>
              <w:spacing w:after="0" w:line="240" w:lineRule="auto"/>
              <w:contextualSpacing/>
              <w:rPr>
                <w:rFonts w:ascii="Times New Roman" w:hAnsi="Times New Roman" w:cs="Times New Roman"/>
                <w:b/>
                <w:bCs/>
                <w:iCs/>
                <w:sz w:val="24"/>
              </w:rPr>
            </w:pPr>
          </w:p>
          <w:p w:rsidR="00860401" w:rsidRDefault="00860401">
            <w:pPr>
              <w:spacing w:line="240" w:lineRule="auto"/>
              <w:jc w:val="right"/>
              <w:rPr>
                <w:rFonts w:ascii="Times New Roman" w:hAnsi="Times New Roman" w:cs="Times New Roman"/>
                <w:b/>
                <w:sz w:val="24"/>
              </w:rPr>
            </w:pPr>
          </w:p>
          <w:p w:rsidR="00860401" w:rsidRDefault="00860401">
            <w:pPr>
              <w:spacing w:line="240" w:lineRule="auto"/>
              <w:jc w:val="right"/>
              <w:rPr>
                <w:rFonts w:ascii="Times New Roman" w:hAnsi="Times New Roman" w:cs="Times New Roman"/>
                <w:b/>
                <w:sz w:val="24"/>
              </w:rPr>
            </w:pPr>
          </w:p>
          <w:p w:rsidR="00860401" w:rsidRDefault="00860401">
            <w:pPr>
              <w:spacing w:line="240" w:lineRule="auto"/>
              <w:jc w:val="right"/>
              <w:rPr>
                <w:rFonts w:ascii="Times New Roman" w:hAnsi="Times New Roman" w:cs="Times New Roman"/>
                <w:b/>
                <w:sz w:val="24"/>
              </w:rPr>
            </w:pPr>
          </w:p>
          <w:p w:rsidR="00860401" w:rsidRDefault="00860401">
            <w:pPr>
              <w:spacing w:line="240" w:lineRule="auto"/>
              <w:jc w:val="right"/>
              <w:rPr>
                <w:rFonts w:ascii="Times New Roman" w:hAnsi="Times New Roman" w:cs="Times New Roman"/>
                <w:b/>
                <w:sz w:val="24"/>
              </w:rPr>
            </w:pPr>
          </w:p>
          <w:p w:rsidR="00860401" w:rsidRDefault="00860401">
            <w:pPr>
              <w:spacing w:line="240" w:lineRule="auto"/>
              <w:jc w:val="right"/>
              <w:rPr>
                <w:rFonts w:ascii="Times New Roman" w:hAnsi="Times New Roman" w:cs="Times New Roman"/>
                <w:b/>
                <w:sz w:val="24"/>
              </w:rPr>
            </w:pPr>
          </w:p>
          <w:p w:rsidR="00860401" w:rsidRDefault="00860401">
            <w:pPr>
              <w:spacing w:line="240" w:lineRule="auto"/>
              <w:jc w:val="right"/>
              <w:rPr>
                <w:rFonts w:ascii="Times New Roman" w:hAnsi="Times New Roman" w:cs="Times New Roman"/>
                <w:b/>
                <w:sz w:val="24"/>
              </w:rPr>
            </w:pPr>
          </w:p>
        </w:tc>
        <w:tc>
          <w:tcPr>
            <w:tcW w:w="6945" w:type="dxa"/>
            <w:hideMark/>
          </w:tcPr>
          <w:p w:rsidR="00860401" w:rsidRDefault="00860401">
            <w:pPr>
              <w:tabs>
                <w:tab w:val="left" w:pos="1194"/>
                <w:tab w:val="right" w:pos="6945"/>
              </w:tabs>
              <w:spacing w:after="0" w:line="240" w:lineRule="auto"/>
              <w:contextualSpacing/>
              <w:rPr>
                <w:rFonts w:ascii="Times New Roman" w:hAnsi="Times New Roman" w:cs="Times New Roman"/>
                <w:b/>
                <w:bCs/>
                <w:iCs/>
                <w:sz w:val="24"/>
              </w:rPr>
            </w:pPr>
            <w:r>
              <w:rPr>
                <w:rFonts w:ascii="Times New Roman" w:hAnsi="Times New Roman" w:cs="Times New Roman"/>
                <w:b/>
                <w:sz w:val="24"/>
              </w:rPr>
              <w:tab/>
              <w:t xml:space="preserve">Главе администрации </w:t>
            </w:r>
            <w:proofErr w:type="spellStart"/>
            <w:r>
              <w:rPr>
                <w:rFonts w:ascii="Times New Roman" w:hAnsi="Times New Roman" w:cs="Times New Roman"/>
                <w:b/>
                <w:sz w:val="24"/>
              </w:rPr>
              <w:t>Дигорского</w:t>
            </w:r>
            <w:proofErr w:type="spellEnd"/>
            <w:r>
              <w:rPr>
                <w:rFonts w:ascii="Times New Roman" w:hAnsi="Times New Roman" w:cs="Times New Roman"/>
                <w:b/>
                <w:sz w:val="24"/>
              </w:rPr>
              <w:t xml:space="preserve"> района</w:t>
            </w:r>
          </w:p>
          <w:p w:rsidR="00860401" w:rsidRDefault="00860401">
            <w:pPr>
              <w:tabs>
                <w:tab w:val="left" w:pos="2078"/>
              </w:tabs>
              <w:spacing w:after="0" w:line="240" w:lineRule="auto"/>
              <w:contextualSpacing/>
              <w:rPr>
                <w:rFonts w:ascii="Times New Roman" w:hAnsi="Times New Roman" w:cs="Times New Roman"/>
                <w:b/>
                <w:bCs/>
                <w:iCs/>
                <w:sz w:val="24"/>
              </w:rPr>
            </w:pPr>
            <w:r>
              <w:rPr>
                <w:rFonts w:ascii="Times New Roman" w:hAnsi="Times New Roman" w:cs="Times New Roman"/>
                <w:b/>
                <w:sz w:val="24"/>
              </w:rPr>
              <w:tab/>
              <w:t>_______________________________________</w:t>
            </w:r>
          </w:p>
          <w:p w:rsidR="00860401" w:rsidRDefault="00860401">
            <w:pPr>
              <w:spacing w:after="100" w:afterAutospacing="1" w:line="240" w:lineRule="auto"/>
              <w:contextualSpacing/>
              <w:jc w:val="center"/>
              <w:rPr>
                <w:rFonts w:ascii="Times New Roman" w:hAnsi="Times New Roman" w:cs="Times New Roman"/>
                <w:b/>
                <w:bCs/>
                <w:iCs/>
                <w:sz w:val="20"/>
                <w:szCs w:val="18"/>
              </w:rPr>
            </w:pPr>
            <w:r>
              <w:rPr>
                <w:rFonts w:ascii="Times New Roman" w:hAnsi="Times New Roman" w:cs="Times New Roman"/>
                <w:b/>
                <w:sz w:val="24"/>
              </w:rPr>
              <w:t xml:space="preserve">                           от_______________________________________</w:t>
            </w:r>
            <w:r>
              <w:rPr>
                <w:rFonts w:ascii="Times New Roman" w:hAnsi="Times New Roman" w:cs="Times New Roman"/>
                <w:b/>
                <w:sz w:val="20"/>
                <w:szCs w:val="18"/>
              </w:rPr>
              <w:t>(Ф.И.О.)</w:t>
            </w:r>
          </w:p>
          <w:p w:rsidR="00860401" w:rsidRDefault="00860401">
            <w:pPr>
              <w:tabs>
                <w:tab w:val="left" w:pos="1795"/>
                <w:tab w:val="center" w:pos="3472"/>
              </w:tabs>
              <w:spacing w:after="100" w:afterAutospacing="1" w:line="240" w:lineRule="auto"/>
              <w:contextualSpacing/>
              <w:rPr>
                <w:rFonts w:ascii="Times New Roman" w:hAnsi="Times New Roman" w:cs="Times New Roman"/>
                <w:b/>
                <w:bCs/>
                <w:iCs/>
                <w:sz w:val="24"/>
              </w:rPr>
            </w:pPr>
            <w:r>
              <w:rPr>
                <w:rFonts w:ascii="Times New Roman" w:hAnsi="Times New Roman" w:cs="Times New Roman"/>
                <w:b/>
                <w:sz w:val="24"/>
              </w:rPr>
              <w:tab/>
            </w:r>
            <w:proofErr w:type="gramStart"/>
            <w:r>
              <w:rPr>
                <w:rFonts w:ascii="Times New Roman" w:hAnsi="Times New Roman" w:cs="Times New Roman"/>
                <w:b/>
                <w:sz w:val="24"/>
              </w:rPr>
              <w:t>проживающему по адресу:</w:t>
            </w:r>
            <w:proofErr w:type="gramEnd"/>
          </w:p>
          <w:p w:rsidR="00860401" w:rsidRDefault="00860401">
            <w:pPr>
              <w:tabs>
                <w:tab w:val="left" w:pos="1795"/>
                <w:tab w:val="center" w:pos="3472"/>
              </w:tabs>
              <w:spacing w:after="100" w:afterAutospacing="1" w:line="240" w:lineRule="auto"/>
              <w:contextualSpacing/>
              <w:rPr>
                <w:rFonts w:ascii="Times New Roman" w:hAnsi="Times New Roman" w:cs="Times New Roman"/>
                <w:b/>
                <w:bCs/>
                <w:iCs/>
                <w:sz w:val="24"/>
              </w:rPr>
            </w:pPr>
            <w:r>
              <w:rPr>
                <w:rFonts w:ascii="Times New Roman" w:hAnsi="Times New Roman" w:cs="Times New Roman"/>
                <w:b/>
                <w:sz w:val="24"/>
              </w:rPr>
              <w:t xml:space="preserve">                              _________________________________________</w:t>
            </w:r>
          </w:p>
          <w:p w:rsidR="00860401" w:rsidRDefault="00860401">
            <w:pPr>
              <w:tabs>
                <w:tab w:val="left" w:pos="1795"/>
                <w:tab w:val="center" w:pos="3472"/>
              </w:tabs>
              <w:spacing w:after="100" w:afterAutospacing="1" w:line="240" w:lineRule="auto"/>
              <w:contextualSpacing/>
              <w:rPr>
                <w:rFonts w:ascii="Times New Roman" w:hAnsi="Times New Roman" w:cs="Times New Roman"/>
                <w:b/>
                <w:bCs/>
                <w:iCs/>
                <w:sz w:val="24"/>
              </w:rPr>
            </w:pPr>
            <w:r>
              <w:rPr>
                <w:rFonts w:ascii="Times New Roman" w:hAnsi="Times New Roman" w:cs="Times New Roman"/>
                <w:b/>
                <w:sz w:val="24"/>
              </w:rPr>
              <w:t>Тел.:__________________________</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ЗАЯВЛЕНИЕ</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Прошу подготовить градостроительный план земельного участка, расположенного по адресу:_____________________________________________________________________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для строительства ___________________________________________________________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60401" w:rsidRDefault="00860401" w:rsidP="00860401">
      <w:pPr>
        <w:spacing w:before="100" w:beforeAutospacing="1" w:after="100" w:afterAutospacing="1" w:line="240" w:lineRule="auto"/>
        <w:contextualSpacing/>
        <w:jc w:val="center"/>
        <w:rPr>
          <w:rFonts w:ascii="Times New Roman" w:hAnsi="Times New Roman" w:cs="Times New Roman"/>
          <w:bCs/>
          <w:iCs/>
          <w:sz w:val="24"/>
        </w:rPr>
      </w:pPr>
      <w:r>
        <w:rPr>
          <w:rFonts w:ascii="Times New Roman" w:hAnsi="Times New Roman" w:cs="Times New Roman"/>
          <w:b/>
          <w:sz w:val="24"/>
        </w:rPr>
        <w:t>При этом предоставляю:</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1. Копию Постановления Администрации района о разрешенном использовании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«_____» «____________» 200__ г. №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xml:space="preserve">2. Копию </w:t>
      </w:r>
      <w:proofErr w:type="spellStart"/>
      <w:r>
        <w:rPr>
          <w:rFonts w:ascii="Times New Roman" w:hAnsi="Times New Roman" w:cs="Times New Roman"/>
          <w:i/>
          <w:sz w:val="24"/>
        </w:rPr>
        <w:t>правоподтверждающего</w:t>
      </w:r>
      <w:proofErr w:type="spellEnd"/>
      <w:r>
        <w:rPr>
          <w:rFonts w:ascii="Times New Roman" w:hAnsi="Times New Roman" w:cs="Times New Roman"/>
          <w:i/>
          <w:sz w:val="24"/>
        </w:rPr>
        <w:t xml:space="preserve"> документа на земельный участок</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(Свидетельство о государственной регистрации права собственности на земельный участок, договор аренды)</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серия ______________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xml:space="preserve">3. Копию технического паспорта на домовладение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Инв.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lastRenderedPageBreak/>
        <w:t xml:space="preserve">4. Копию акта установления (восстановления, определения местоположения установленных) границ земельного участка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№___________, ____________________________________________________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организации)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5. Копию кадастрового плана земельного участка (выписки из государственного земельного кадастра)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«_____» «____________» 200__ г. №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6. </w:t>
      </w:r>
      <w:r>
        <w:rPr>
          <w:rFonts w:ascii="Times New Roman" w:hAnsi="Times New Roman" w:cs="Times New Roman"/>
          <w:i/>
          <w:sz w:val="24"/>
        </w:rPr>
        <w:t>Копии технических условий подключения объекта к сетям инженерно-технического обеспечения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Наименование органа (организации), выдавшего технические условия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 ____________________________________________________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органа (организации), выдавшего технические условия)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 ____________________________________________________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органа (организации), выдавшего технические условия)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 ____________________________________________________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органа (организации), выдавшего технические условия)</w:t>
      </w:r>
    </w:p>
    <w:tbl>
      <w:tblPr>
        <w:tblW w:w="9718" w:type="dxa"/>
        <w:tblCellSpacing w:w="0" w:type="dxa"/>
        <w:tblCellMar>
          <w:left w:w="0" w:type="dxa"/>
          <w:right w:w="0" w:type="dxa"/>
        </w:tblCellMar>
        <w:tblLook w:val="04A0" w:firstRow="1" w:lastRow="0" w:firstColumn="1" w:lastColumn="0" w:noHBand="0" w:noVBand="1"/>
      </w:tblPr>
      <w:tblGrid>
        <w:gridCol w:w="9718"/>
      </w:tblGrid>
      <w:tr w:rsidR="00860401" w:rsidTr="00860401">
        <w:trPr>
          <w:trHeight w:val="755"/>
          <w:tblCellSpacing w:w="0" w:type="dxa"/>
        </w:trPr>
        <w:tc>
          <w:tcPr>
            <w:tcW w:w="9718" w:type="dxa"/>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__________________/_____________________/          (подпись)               </w:t>
            </w:r>
            <w:proofErr w:type="gramStart"/>
            <w:r>
              <w:rPr>
                <w:rFonts w:ascii="Times New Roman" w:hAnsi="Times New Roman" w:cs="Times New Roman"/>
                <w:sz w:val="24"/>
              </w:rPr>
              <w:t xml:space="preserve">( </w:t>
            </w:r>
            <w:proofErr w:type="gramEnd"/>
            <w:r>
              <w:rPr>
                <w:rFonts w:ascii="Times New Roman" w:hAnsi="Times New Roman" w:cs="Times New Roman"/>
                <w:sz w:val="24"/>
              </w:rPr>
              <w:t>фамилия, инициалы).</w:t>
            </w:r>
          </w:p>
        </w:tc>
      </w:tr>
      <w:tr w:rsidR="00860401" w:rsidTr="00860401">
        <w:trPr>
          <w:trHeight w:val="377"/>
          <w:tblCellSpacing w:w="0" w:type="dxa"/>
        </w:trPr>
        <w:tc>
          <w:tcPr>
            <w:tcW w:w="9718" w:type="dxa"/>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«____» ________________ 200___ г.</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p>
    <w:p w:rsidR="00860401" w:rsidRDefault="00860401" w:rsidP="00860401">
      <w:pPr>
        <w:spacing w:before="100" w:beforeAutospacing="1" w:after="100" w:afterAutospacing="1" w:line="240" w:lineRule="auto"/>
        <w:contextualSpacing/>
        <w:jc w:val="right"/>
        <w:rPr>
          <w:rFonts w:ascii="Times New Roman" w:hAnsi="Times New Roman" w:cs="Times New Roman"/>
          <w:bCs/>
          <w:iCs/>
          <w:szCs w:val="18"/>
        </w:rPr>
      </w:pPr>
      <w:r>
        <w:rPr>
          <w:rFonts w:ascii="Times New Roman" w:hAnsi="Times New Roman" w:cs="Times New Roman"/>
          <w:szCs w:val="18"/>
        </w:rPr>
        <w:t>Приложение №5</w:t>
      </w:r>
    </w:p>
    <w:tbl>
      <w:tblPr>
        <w:tblW w:w="0" w:type="auto"/>
        <w:tblCellSpacing w:w="0" w:type="dxa"/>
        <w:tblCellMar>
          <w:left w:w="0" w:type="dxa"/>
          <w:right w:w="0" w:type="dxa"/>
        </w:tblCellMar>
        <w:tblLook w:val="04A0" w:firstRow="1" w:lastRow="0" w:firstColumn="1" w:lastColumn="0" w:noHBand="0" w:noVBand="1"/>
      </w:tblPr>
      <w:tblGrid>
        <w:gridCol w:w="3784"/>
        <w:gridCol w:w="5571"/>
      </w:tblGrid>
      <w:tr w:rsidR="00860401" w:rsidTr="00860401">
        <w:trPr>
          <w:tblCellSpacing w:w="0" w:type="dxa"/>
        </w:trPr>
        <w:tc>
          <w:tcPr>
            <w:tcW w:w="3784" w:type="dxa"/>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ab/>
              <w:t> </w:t>
            </w:r>
          </w:p>
        </w:tc>
        <w:tc>
          <w:tcPr>
            <w:tcW w:w="5571" w:type="dxa"/>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Главе администрации </w:t>
            </w:r>
            <w:proofErr w:type="spellStart"/>
            <w:r>
              <w:rPr>
                <w:rFonts w:ascii="Times New Roman" w:hAnsi="Times New Roman" w:cs="Times New Roman"/>
                <w:sz w:val="24"/>
              </w:rPr>
              <w:t>Дигорского</w:t>
            </w:r>
            <w:proofErr w:type="spellEnd"/>
            <w:r>
              <w:rPr>
                <w:rFonts w:ascii="Times New Roman" w:hAnsi="Times New Roman" w:cs="Times New Roman"/>
                <w:sz w:val="24"/>
              </w:rPr>
              <w:t xml:space="preserve"> района</w:t>
            </w:r>
          </w:p>
          <w:p w:rsidR="00860401" w:rsidRDefault="00860401">
            <w:pPr>
              <w:spacing w:after="0" w:line="240" w:lineRule="auto"/>
              <w:contextualSpacing/>
              <w:rPr>
                <w:rFonts w:ascii="Times New Roman" w:hAnsi="Times New Roman" w:cs="Times New Roman"/>
                <w:bCs/>
                <w:iCs/>
                <w:sz w:val="24"/>
              </w:rPr>
            </w:pPr>
          </w:p>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w:t>
            </w:r>
          </w:p>
          <w:p w:rsidR="00860401" w:rsidRDefault="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от_____________________________________ </w:t>
            </w:r>
          </w:p>
          <w:p w:rsidR="00860401" w:rsidRDefault="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(организационно-правовая форма, наименование юридического лица</w:t>
            </w:r>
            <w:proofErr w:type="gramStart"/>
            <w:r>
              <w:rPr>
                <w:rFonts w:ascii="Times New Roman" w:hAnsi="Times New Roman" w:cs="Times New Roman"/>
                <w:sz w:val="24"/>
              </w:rPr>
              <w:t>,)</w:t>
            </w:r>
            <w:proofErr w:type="gramEnd"/>
          </w:p>
          <w:p w:rsidR="00860401" w:rsidRDefault="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________________________________</w:t>
            </w:r>
          </w:p>
          <w:p w:rsidR="00860401" w:rsidRDefault="00860401">
            <w:pPr>
              <w:spacing w:before="100" w:beforeAutospacing="1" w:after="100" w:afterAutospacing="1" w:line="240" w:lineRule="auto"/>
              <w:contextualSpacing/>
              <w:rPr>
                <w:rFonts w:ascii="Times New Roman" w:hAnsi="Times New Roman" w:cs="Times New Roman"/>
                <w:bCs/>
                <w:iCs/>
                <w:sz w:val="24"/>
              </w:rPr>
            </w:pPr>
            <w:proofErr w:type="spellStart"/>
            <w:r>
              <w:rPr>
                <w:rFonts w:ascii="Times New Roman" w:hAnsi="Times New Roman" w:cs="Times New Roman"/>
                <w:sz w:val="24"/>
              </w:rPr>
              <w:t>юрид</w:t>
            </w:r>
            <w:proofErr w:type="spellEnd"/>
            <w:r>
              <w:rPr>
                <w:rFonts w:ascii="Times New Roman" w:hAnsi="Times New Roman" w:cs="Times New Roman"/>
                <w:sz w:val="24"/>
              </w:rPr>
              <w:t>. адрес</w:t>
            </w:r>
          </w:p>
          <w:p w:rsidR="00860401" w:rsidRDefault="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______________________________</w:t>
            </w:r>
          </w:p>
          <w:p w:rsidR="00860401" w:rsidRDefault="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телефон</w:t>
            </w:r>
          </w:p>
        </w:tc>
      </w:tr>
    </w:tbl>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p w:rsidR="00860401" w:rsidRDefault="00860401" w:rsidP="00860401">
      <w:pPr>
        <w:spacing w:before="100" w:beforeAutospacing="1" w:after="100" w:afterAutospacing="1" w:line="240" w:lineRule="auto"/>
        <w:contextualSpacing/>
        <w:jc w:val="center"/>
        <w:rPr>
          <w:rFonts w:ascii="Times New Roman" w:hAnsi="Times New Roman" w:cs="Times New Roman"/>
          <w:bCs/>
          <w:iCs/>
          <w:sz w:val="24"/>
        </w:rPr>
      </w:pPr>
      <w:r>
        <w:rPr>
          <w:rFonts w:ascii="Times New Roman" w:hAnsi="Times New Roman" w:cs="Times New Roman"/>
          <w:sz w:val="24"/>
        </w:rPr>
        <w:t>ЗАЯВЛЕНИЕ</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Просим подготовить градостроительный план земельного участка, расположенного по адресу:______________________________________________________________________</w:t>
      </w:r>
    </w:p>
    <w:p w:rsidR="00860401" w:rsidRDefault="00860401" w:rsidP="00860401">
      <w:pPr>
        <w:spacing w:before="100" w:beforeAutospacing="1" w:after="100" w:afterAutospacing="1" w:line="240" w:lineRule="auto"/>
        <w:contextualSpacing/>
        <w:jc w:val="center"/>
        <w:rPr>
          <w:rFonts w:ascii="Times New Roman" w:hAnsi="Times New Roman" w:cs="Times New Roman"/>
          <w:bCs/>
          <w:iCs/>
          <w:sz w:val="24"/>
        </w:rPr>
      </w:pPr>
      <w:r>
        <w:rPr>
          <w:rFonts w:ascii="Times New Roman" w:hAnsi="Times New Roman" w:cs="Times New Roman"/>
          <w:b/>
          <w:sz w:val="24"/>
        </w:rPr>
        <w:t>При этом предоставляем:</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1. </w:t>
      </w:r>
      <w:r>
        <w:rPr>
          <w:rFonts w:ascii="Times New Roman" w:hAnsi="Times New Roman" w:cs="Times New Roman"/>
          <w:i/>
          <w:sz w:val="24"/>
        </w:rPr>
        <w:t>Копию Постановления Администрации района  о разрешенном использовании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от «_____» «____________» 200__ г. №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 </w:t>
      </w:r>
      <w:r>
        <w:rPr>
          <w:rFonts w:ascii="Times New Roman" w:hAnsi="Times New Roman" w:cs="Times New Roman"/>
          <w:i/>
          <w:sz w:val="24"/>
        </w:rPr>
        <w:t xml:space="preserve">Копию </w:t>
      </w:r>
      <w:proofErr w:type="spellStart"/>
      <w:r>
        <w:rPr>
          <w:rFonts w:ascii="Times New Roman" w:hAnsi="Times New Roman" w:cs="Times New Roman"/>
          <w:i/>
          <w:sz w:val="24"/>
        </w:rPr>
        <w:t>правоподтверждающего</w:t>
      </w:r>
      <w:proofErr w:type="spellEnd"/>
      <w:r>
        <w:rPr>
          <w:rFonts w:ascii="Times New Roman" w:hAnsi="Times New Roman" w:cs="Times New Roman"/>
          <w:i/>
          <w:sz w:val="24"/>
        </w:rPr>
        <w:t xml:space="preserve"> документа на земельный участок</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(Свидетельство о государственной регистрации права собственности на земельный участок, договор аренды)</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серия ______________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lastRenderedPageBreak/>
        <w:t xml:space="preserve">3. </w:t>
      </w:r>
      <w:r>
        <w:rPr>
          <w:rFonts w:ascii="Times New Roman" w:hAnsi="Times New Roman" w:cs="Times New Roman"/>
          <w:i/>
          <w:sz w:val="24"/>
        </w:rPr>
        <w:t>Копию выписки из технического паспорта нежилых помещений</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«_____» «____________» 200__ г., Инв.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4. </w:t>
      </w:r>
      <w:r>
        <w:rPr>
          <w:rFonts w:ascii="Times New Roman" w:hAnsi="Times New Roman" w:cs="Times New Roman"/>
          <w:i/>
          <w:sz w:val="24"/>
        </w:rPr>
        <w:t>План застройки земельного участка</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5. </w:t>
      </w:r>
      <w:r>
        <w:rPr>
          <w:rFonts w:ascii="Times New Roman" w:hAnsi="Times New Roman" w:cs="Times New Roman"/>
          <w:i/>
          <w:sz w:val="24"/>
        </w:rPr>
        <w:t>Копии технических условий подключения объекта к сетям инженерно-технического обеспечения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Наименование органа (организации), выдавшего технические условия</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№______________</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60401" w:rsidRDefault="00860401" w:rsidP="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6. </w:t>
      </w:r>
      <w:r>
        <w:rPr>
          <w:rFonts w:ascii="Times New Roman" w:hAnsi="Times New Roman" w:cs="Times New Roman"/>
          <w:i/>
          <w:sz w:val="24"/>
        </w:rPr>
        <w:t>Копия кадастрового плана земельного участка</w:t>
      </w:r>
    </w:p>
    <w:tbl>
      <w:tblPr>
        <w:tblW w:w="9873" w:type="dxa"/>
        <w:tblCellSpacing w:w="0" w:type="dxa"/>
        <w:tblCellMar>
          <w:left w:w="0" w:type="dxa"/>
          <w:right w:w="0" w:type="dxa"/>
        </w:tblCellMar>
        <w:tblLook w:val="04A0" w:firstRow="1" w:lastRow="0" w:firstColumn="1" w:lastColumn="0" w:noHBand="0" w:noVBand="1"/>
      </w:tblPr>
      <w:tblGrid>
        <w:gridCol w:w="9873"/>
      </w:tblGrid>
      <w:tr w:rsidR="00860401" w:rsidTr="00860401">
        <w:trPr>
          <w:trHeight w:val="1219"/>
          <w:tblCellSpacing w:w="0" w:type="dxa"/>
        </w:trPr>
        <w:tc>
          <w:tcPr>
            <w:tcW w:w="9873" w:type="dxa"/>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__________________/_____________________/          (подпись)                ( фамилия, инициалы</w:t>
            </w:r>
            <w:proofErr w:type="gramStart"/>
            <w:r>
              <w:rPr>
                <w:rFonts w:ascii="Times New Roman" w:hAnsi="Times New Roman" w:cs="Times New Roman"/>
                <w:sz w:val="24"/>
              </w:rPr>
              <w:t>)</w:t>
            </w:r>
            <w:proofErr w:type="gramEnd"/>
          </w:p>
          <w:p w:rsidR="00860401" w:rsidRDefault="00860401">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w:t>
            </w:r>
          </w:p>
        </w:tc>
      </w:tr>
      <w:tr w:rsidR="00860401" w:rsidTr="00860401">
        <w:trPr>
          <w:trHeight w:val="407"/>
          <w:tblCellSpacing w:w="0" w:type="dxa"/>
        </w:trPr>
        <w:tc>
          <w:tcPr>
            <w:tcW w:w="9873" w:type="dxa"/>
            <w:hideMark/>
          </w:tcPr>
          <w:p w:rsidR="00860401" w:rsidRDefault="00860401">
            <w:pPr>
              <w:spacing w:after="0" w:line="240" w:lineRule="auto"/>
              <w:contextualSpacing/>
              <w:rPr>
                <w:rFonts w:ascii="Times New Roman" w:hAnsi="Times New Roman" w:cs="Times New Roman"/>
                <w:bCs/>
                <w:iCs/>
                <w:sz w:val="24"/>
              </w:rPr>
            </w:pPr>
            <w:r>
              <w:rPr>
                <w:rFonts w:ascii="Times New Roman" w:hAnsi="Times New Roman" w:cs="Times New Roman"/>
                <w:sz w:val="24"/>
              </w:rPr>
              <w:t>«____» ________________ 200___ г.</w:t>
            </w:r>
          </w:p>
        </w:tc>
      </w:tr>
    </w:tbl>
    <w:p w:rsidR="00860401" w:rsidRDefault="00860401" w:rsidP="00860401">
      <w:pPr>
        <w:spacing w:line="240" w:lineRule="auto"/>
        <w:rPr>
          <w:rFonts w:ascii="Times New Roman" w:hAnsi="Times New Roman" w:cs="Times New Roman"/>
          <w:sz w:val="24"/>
        </w:rPr>
      </w:pPr>
    </w:p>
    <w:p w:rsidR="00860401" w:rsidRDefault="00860401" w:rsidP="00860401">
      <w:pPr>
        <w:pStyle w:val="ConsPlusNonformat"/>
        <w:widowControl/>
        <w:rPr>
          <w:rFonts w:ascii="Times New Roman" w:hAnsi="Times New Roman" w:cs="Times New Roman"/>
          <w:sz w:val="28"/>
          <w:szCs w:val="24"/>
        </w:rPr>
      </w:pPr>
    </w:p>
    <w:p w:rsidR="00FB1858" w:rsidRDefault="00860401">
      <w:bookmarkStart w:id="0" w:name="_GoBack"/>
      <w:bookmarkEnd w:id="0"/>
    </w:p>
    <w:sectPr w:rsidR="00FB1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01"/>
    <w:rsid w:val="000C40B5"/>
    <w:rsid w:val="00860401"/>
    <w:rsid w:val="00D6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0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401"/>
    <w:rPr>
      <w:color w:val="0000FF"/>
      <w:u w:val="single"/>
    </w:rPr>
  </w:style>
  <w:style w:type="paragraph" w:styleId="a4">
    <w:name w:val="No Spacing"/>
    <w:uiPriority w:val="1"/>
    <w:qFormat/>
    <w:rsid w:val="00860401"/>
    <w:pPr>
      <w:spacing w:after="0" w:line="240" w:lineRule="auto"/>
    </w:pPr>
  </w:style>
  <w:style w:type="paragraph" w:customStyle="1" w:styleId="ConsPlusNonformat">
    <w:name w:val="ConsPlusNonformat"/>
    <w:rsid w:val="008604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0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401"/>
    <w:rPr>
      <w:color w:val="0000FF"/>
      <w:u w:val="single"/>
    </w:rPr>
  </w:style>
  <w:style w:type="paragraph" w:styleId="a4">
    <w:name w:val="No Spacing"/>
    <w:uiPriority w:val="1"/>
    <w:qFormat/>
    <w:rsid w:val="00860401"/>
    <w:pPr>
      <w:spacing w:after="0" w:line="240" w:lineRule="auto"/>
    </w:pPr>
  </w:style>
  <w:style w:type="paragraph" w:customStyle="1" w:styleId="ConsPlusNonformat">
    <w:name w:val="ConsPlusNonformat"/>
    <w:rsid w:val="008604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tadm@mail.ryazan.ru" TargetMode="External"/><Relationship Id="rId5" Type="http://schemas.openxmlformats.org/officeDocument/2006/relationships/hyperlink" Target="mailto:digora-77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3901</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1</cp:revision>
  <dcterms:created xsi:type="dcterms:W3CDTF">2020-06-11T07:34:00Z</dcterms:created>
  <dcterms:modified xsi:type="dcterms:W3CDTF">2020-06-11T07:34:00Z</dcterms:modified>
</cp:coreProperties>
</file>