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A32" w:rsidRDefault="00ED37AF">
      <w:pPr>
        <w:pStyle w:val="Bodytext20"/>
        <w:shd w:val="clear" w:color="auto" w:fill="auto"/>
        <w:ind w:right="40"/>
      </w:pPr>
      <w:r>
        <w:t>АДМИНИСТРАЦИЯ МЕСТНОГО САМОУПРАВЛЕНИЯ МУНИЦИПАЛЬНОГО ОБРАЗОВАНИЯ ДИГОРСКИЙ РАЙОН РЕСПУБЛИКИ СЕВЕРНАЯ</w:t>
      </w:r>
    </w:p>
    <w:p w:rsidR="00D51A32" w:rsidRDefault="00ED37AF">
      <w:pPr>
        <w:pStyle w:val="Bodytext20"/>
        <w:shd w:val="clear" w:color="auto" w:fill="auto"/>
        <w:spacing w:after="300"/>
        <w:ind w:right="40"/>
      </w:pPr>
      <w:r>
        <w:t>ОСЕТИЯ-АЛАНИЯ</w:t>
      </w:r>
    </w:p>
    <w:p w:rsidR="00D51A32" w:rsidRDefault="00ED37AF">
      <w:pPr>
        <w:pStyle w:val="Bodytext20"/>
        <w:shd w:val="clear" w:color="auto" w:fill="auto"/>
        <w:spacing w:after="319"/>
        <w:ind w:right="40"/>
      </w:pPr>
      <w:r>
        <w:t>ГЛАВА АДМИНИСТРАЦИИ МЕСТНОГО САМОУПРАВЛЕНИЯ МУНИЦИПАЛЬНОГО ОБРАЗОВАНИЯ ДИГОРСКИЙ РАЙОН</w:t>
      </w:r>
    </w:p>
    <w:p w:rsidR="00D51A32" w:rsidRDefault="00ED37AF">
      <w:pPr>
        <w:pStyle w:val="Bodytext30"/>
        <w:shd w:val="clear" w:color="auto" w:fill="auto"/>
        <w:spacing w:before="0" w:after="264" w:line="250" w:lineRule="exact"/>
        <w:ind w:right="40"/>
      </w:pPr>
      <w:r>
        <w:t>ПОСТАНОВЛЕНИЕ</w:t>
      </w:r>
    </w:p>
    <w:p w:rsidR="00D51A32" w:rsidRDefault="00FA6726" w:rsidP="00FA6726">
      <w:pPr>
        <w:pStyle w:val="Bodytext30"/>
        <w:shd w:val="clear" w:color="auto" w:fill="auto"/>
        <w:tabs>
          <w:tab w:val="left" w:pos="3986"/>
          <w:tab w:val="left" w:pos="7077"/>
        </w:tabs>
        <w:spacing w:before="0" w:after="722" w:line="270" w:lineRule="exact"/>
        <w:ind w:left="40"/>
      </w:pPr>
      <w:r>
        <w:rPr>
          <w:rStyle w:val="Bodytext3Spacing2pt"/>
          <w:lang w:val="ru-RU"/>
        </w:rPr>
        <w:t>о</w:t>
      </w:r>
      <w:r w:rsidR="00ED37AF">
        <w:rPr>
          <w:rStyle w:val="Bodytext3Spacing2pt"/>
        </w:rPr>
        <w:t>т</w:t>
      </w:r>
      <w:r>
        <w:rPr>
          <w:rStyle w:val="Bodytext3Spacing2pt"/>
          <w:lang w:val="ru-RU"/>
        </w:rPr>
        <w:t>31.10.2018г.</w:t>
      </w:r>
      <w:r w:rsidR="00ED37AF">
        <w:tab/>
      </w:r>
      <w:r>
        <w:rPr>
          <w:rStyle w:val="Bodytext3Spacing-1pt"/>
          <w:lang w:val="ru-RU"/>
        </w:rPr>
        <w:t>№288</w:t>
      </w:r>
      <w:r w:rsidR="00ED37AF">
        <w:tab/>
        <w:t>г.Дигора</w:t>
      </w:r>
    </w:p>
    <w:p w:rsidR="00D51A32" w:rsidRDefault="00ED37AF">
      <w:pPr>
        <w:pStyle w:val="Bodytext40"/>
        <w:shd w:val="clear" w:color="auto" w:fill="auto"/>
        <w:spacing w:before="0" w:after="497"/>
        <w:ind w:left="40" w:right="40"/>
      </w:pPr>
      <w:r>
        <w:t>Об утверждении Муниципальной программы «Энергосбережение и повышение энергоэффективности в муниципальном образовании Дигорский район на 2019год»</w:t>
      </w:r>
    </w:p>
    <w:p w:rsidR="00D51A32" w:rsidRDefault="00ED37AF">
      <w:pPr>
        <w:pStyle w:val="Bodytext20"/>
        <w:shd w:val="clear" w:color="auto" w:fill="auto"/>
        <w:spacing w:after="189" w:line="230" w:lineRule="exact"/>
        <w:ind w:right="40"/>
      </w:pPr>
      <w:r>
        <w:t>ПОСТАНОВЛЯЮ:</w:t>
      </w:r>
    </w:p>
    <w:p w:rsidR="00D51A32" w:rsidRDefault="00ED37AF">
      <w:pPr>
        <w:pStyle w:val="Bodytext0"/>
        <w:shd w:val="clear" w:color="auto" w:fill="auto"/>
        <w:spacing w:before="0"/>
        <w:ind w:left="40" w:right="40" w:firstLine="280"/>
      </w:pPr>
      <w:r>
        <w:t>1 .Утвердить Муниципальную программу «Энергосбережение и повышение энергоэффективности в муниципал</w:t>
      </w:r>
      <w:r>
        <w:t>ьном образовании Дигорский район на 2019год». (Приложение 1).</w:t>
      </w:r>
    </w:p>
    <w:p w:rsidR="00D51A32" w:rsidRDefault="00ED37AF">
      <w:pPr>
        <w:pStyle w:val="Bodytext0"/>
        <w:numPr>
          <w:ilvl w:val="0"/>
          <w:numId w:val="1"/>
        </w:numPr>
        <w:shd w:val="clear" w:color="auto" w:fill="auto"/>
        <w:tabs>
          <w:tab w:val="left" w:pos="2363"/>
        </w:tabs>
        <w:spacing w:before="0"/>
        <w:ind w:left="40" w:right="40" w:firstLine="280"/>
      </w:pPr>
      <w:r>
        <w:t>Финансовому</w:t>
      </w:r>
      <w:r>
        <w:tab/>
        <w:t>управлению Администрации местного самоуправления муниципального образования Дигорский район (Бибаева Ф.В.) предусмотреть финансирование программы в бюджете 2019 года.</w:t>
      </w:r>
    </w:p>
    <w:p w:rsidR="00D51A32" w:rsidRDefault="00ED37AF">
      <w:pPr>
        <w:pStyle w:val="Bodytext0"/>
        <w:numPr>
          <w:ilvl w:val="0"/>
          <w:numId w:val="1"/>
        </w:numPr>
        <w:shd w:val="clear" w:color="auto" w:fill="auto"/>
        <w:tabs>
          <w:tab w:val="left" w:pos="2200"/>
        </w:tabs>
        <w:spacing w:before="0"/>
        <w:ind w:left="40" w:right="40" w:firstLine="280"/>
      </w:pPr>
      <w:r>
        <w:t>Настоящее</w:t>
      </w:r>
      <w:r>
        <w:tab/>
      </w:r>
      <w:r>
        <w:t>Постановление разместить на официальном сайте Администрации местного самоуправления муниципального образования Дигорский район.</w:t>
      </w:r>
    </w:p>
    <w:p w:rsidR="00D51A32" w:rsidRDefault="00D51A32" w:rsidP="00D95F8B">
      <w:pPr>
        <w:jc w:val="center"/>
        <w:rPr>
          <w:sz w:val="0"/>
          <w:szCs w:val="0"/>
        </w:rPr>
      </w:pPr>
    </w:p>
    <w:p w:rsidR="00D51A32" w:rsidRPr="00FA6726" w:rsidRDefault="00ED37AF">
      <w:pPr>
        <w:pStyle w:val="Bodytext0"/>
        <w:numPr>
          <w:ilvl w:val="0"/>
          <w:numId w:val="1"/>
        </w:numPr>
        <w:shd w:val="clear" w:color="auto" w:fill="auto"/>
        <w:tabs>
          <w:tab w:val="left" w:pos="1859"/>
        </w:tabs>
        <w:spacing w:before="0" w:after="1467"/>
        <w:ind w:left="40" w:right="40" w:firstLine="280"/>
      </w:pPr>
      <w:r>
        <w:t>Контроль</w:t>
      </w:r>
      <w:r>
        <w:tab/>
        <w:t xml:space="preserve">за </w:t>
      </w:r>
      <w:r>
        <w:t>выполнением настоящего Постановления возложить на заместителя Главы администрации местного самоуправления муниципального образован</w:t>
      </w:r>
      <w:r w:rsidR="00FA6726">
        <w:t>ия Дигорский район Кесаева Э.А.</w:t>
      </w:r>
    </w:p>
    <w:p w:rsidR="00FA6726" w:rsidRDefault="00FA6726" w:rsidP="00FA6726">
      <w:pPr>
        <w:pStyle w:val="Bodytext0"/>
        <w:shd w:val="clear" w:color="auto" w:fill="auto"/>
        <w:tabs>
          <w:tab w:val="left" w:pos="1859"/>
        </w:tabs>
        <w:spacing w:before="0" w:after="1467"/>
        <w:ind w:right="40" w:firstLine="0"/>
      </w:pPr>
    </w:p>
    <w:p w:rsidR="00FA6726" w:rsidRDefault="00ED37AF">
      <w:pPr>
        <w:pStyle w:val="Bodytext30"/>
        <w:shd w:val="clear" w:color="auto" w:fill="auto"/>
        <w:spacing w:before="0" w:after="0" w:line="288" w:lineRule="exact"/>
        <w:ind w:left="40" w:right="40"/>
        <w:jc w:val="left"/>
        <w:rPr>
          <w:lang w:val="ru-RU"/>
        </w:rPr>
      </w:pPr>
      <w:r>
        <w:t xml:space="preserve">Глава администрации </w:t>
      </w:r>
    </w:p>
    <w:p w:rsidR="00FA6726" w:rsidRDefault="00ED37AF">
      <w:pPr>
        <w:pStyle w:val="Bodytext30"/>
        <w:shd w:val="clear" w:color="auto" w:fill="auto"/>
        <w:spacing w:before="0" w:after="0" w:line="288" w:lineRule="exact"/>
        <w:ind w:left="40" w:right="40"/>
        <w:jc w:val="left"/>
        <w:rPr>
          <w:lang w:val="ru-RU"/>
        </w:rPr>
      </w:pPr>
      <w:r>
        <w:t xml:space="preserve">местного самоуправления </w:t>
      </w:r>
    </w:p>
    <w:p w:rsidR="00FA6726" w:rsidRDefault="00ED37AF">
      <w:pPr>
        <w:pStyle w:val="Bodytext30"/>
        <w:shd w:val="clear" w:color="auto" w:fill="auto"/>
        <w:spacing w:before="0" w:after="0" w:line="288" w:lineRule="exact"/>
        <w:ind w:left="40" w:right="40"/>
        <w:jc w:val="left"/>
        <w:rPr>
          <w:lang w:val="ru-RU"/>
        </w:rPr>
      </w:pPr>
      <w:r>
        <w:t>муниципального образования</w:t>
      </w:r>
    </w:p>
    <w:p w:rsidR="00D51A32" w:rsidRDefault="00ED37AF">
      <w:pPr>
        <w:pStyle w:val="Bodytext30"/>
        <w:shd w:val="clear" w:color="auto" w:fill="auto"/>
        <w:spacing w:before="0" w:after="0" w:line="288" w:lineRule="exact"/>
        <w:ind w:left="40" w:right="40"/>
        <w:jc w:val="left"/>
      </w:pPr>
      <w:r>
        <w:t xml:space="preserve"> Дигорский район</w:t>
      </w:r>
      <w:r w:rsidR="00FA6726">
        <w:rPr>
          <w:lang w:val="ru-RU"/>
        </w:rPr>
        <w:t xml:space="preserve">                                                                                 М.Д.Кодзасов</w:t>
      </w:r>
      <w:r>
        <w:br w:type="page"/>
      </w:r>
    </w:p>
    <w:p w:rsidR="00D51A32" w:rsidRPr="00FA6726" w:rsidRDefault="00ED37AF" w:rsidP="00FA6726">
      <w:pPr>
        <w:pStyle w:val="Bodytext0"/>
        <w:shd w:val="clear" w:color="auto" w:fill="auto"/>
        <w:tabs>
          <w:tab w:val="left" w:pos="8002"/>
        </w:tabs>
        <w:spacing w:before="0" w:after="4123" w:line="317" w:lineRule="exact"/>
        <w:ind w:left="6020" w:right="240" w:hanging="66"/>
        <w:jc w:val="left"/>
        <w:rPr>
          <w:lang w:val="ru-RU"/>
        </w:rPr>
      </w:pPr>
      <w:r>
        <w:lastRenderedPageBreak/>
        <w:t>Прило</w:t>
      </w:r>
      <w:r>
        <w:t>жение к Постановлению Главы АМС МО Дигорский район от</w:t>
      </w:r>
      <w:r w:rsidR="00FA6726">
        <w:rPr>
          <w:lang w:val="ru-RU"/>
        </w:rPr>
        <w:t xml:space="preserve"> 31.10.2018г</w:t>
      </w:r>
      <w:r>
        <w:t>. №</w:t>
      </w:r>
      <w:r w:rsidR="00FA6726">
        <w:rPr>
          <w:lang w:val="ru-RU"/>
        </w:rPr>
        <w:t xml:space="preserve"> 288</w:t>
      </w:r>
    </w:p>
    <w:p w:rsidR="00D51A32" w:rsidRDefault="00ED37AF">
      <w:pPr>
        <w:pStyle w:val="Bodytext50"/>
        <w:shd w:val="clear" w:color="auto" w:fill="auto"/>
        <w:spacing w:before="0" w:after="5713"/>
        <w:ind w:left="20"/>
      </w:pPr>
      <w:r>
        <w:t>МУНИЦИПАЛЬНАЯ ПРОГРАММА «ЭНЕРГОСБЕРЕЖЕНИЕ И ПОВЫШЕНИЕ ЭНЕРГОЭФФЕКТИВНОСТИ В МУНИЦИПАЛЬНОМ ОБРАЗОВАНИИ ДИГОРСКИЙ РАЙОН НА 2019 ГОД»</w:t>
      </w:r>
    </w:p>
    <w:p w:rsidR="00D51A32" w:rsidRDefault="00ED37AF">
      <w:pPr>
        <w:pStyle w:val="Bodytext30"/>
        <w:shd w:val="clear" w:color="auto" w:fill="auto"/>
        <w:spacing w:before="0" w:after="0" w:line="322" w:lineRule="exact"/>
        <w:ind w:left="20"/>
        <w:sectPr w:rsidR="00D51A32" w:rsidSect="00FA6726">
          <w:type w:val="continuous"/>
          <w:pgSz w:w="11905" w:h="16837"/>
          <w:pgMar w:top="1134" w:right="567" w:bottom="1134" w:left="1134" w:header="0" w:footer="6" w:gutter="0"/>
          <w:cols w:space="720"/>
          <w:noEndnote/>
          <w:docGrid w:linePitch="360"/>
        </w:sectPr>
      </w:pPr>
      <w:r>
        <w:t>г.Дигора 2018год</w:t>
      </w:r>
    </w:p>
    <w:p w:rsidR="00D51A32" w:rsidRDefault="00ED37AF">
      <w:pPr>
        <w:pStyle w:val="Heading10"/>
        <w:keepNext/>
        <w:keepLines/>
        <w:shd w:val="clear" w:color="auto" w:fill="auto"/>
        <w:ind w:left="3780"/>
      </w:pPr>
      <w:bookmarkStart w:id="0" w:name="bookmark0"/>
      <w:r>
        <w:lastRenderedPageBreak/>
        <w:t>Муниципальная программа</w:t>
      </w:r>
      <w:bookmarkEnd w:id="0"/>
    </w:p>
    <w:p w:rsidR="00D51A32" w:rsidRDefault="00ED37AF">
      <w:pPr>
        <w:pStyle w:val="Bodytext0"/>
        <w:shd w:val="clear" w:color="auto" w:fill="auto"/>
        <w:spacing w:before="0" w:after="298" w:line="312" w:lineRule="exact"/>
        <w:ind w:left="3140" w:right="660"/>
        <w:jc w:val="left"/>
      </w:pPr>
      <w:r>
        <w:t>«Энергосбережение и повышение энергоэффективности в муниципальном образовании Дигорский район на 2019год »</w:t>
      </w:r>
    </w:p>
    <w:p w:rsidR="00D51A32" w:rsidRDefault="00ED37AF" w:rsidP="00D95F8B">
      <w:pPr>
        <w:pStyle w:val="Tablecaption0"/>
        <w:shd w:val="clear" w:color="auto" w:fill="auto"/>
        <w:spacing w:line="250" w:lineRule="exact"/>
        <w:jc w:val="center"/>
      </w:pPr>
      <w:r>
        <w:t>ПАСПОРТ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76"/>
        <w:gridCol w:w="7752"/>
      </w:tblGrid>
      <w:tr w:rsidR="00D51A32">
        <w:tblPrEx>
          <w:tblCellMar>
            <w:top w:w="0" w:type="dxa"/>
            <w:bottom w:w="0" w:type="dxa"/>
          </w:tblCellMar>
        </w:tblPrEx>
        <w:trPr>
          <w:trHeight w:val="1267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A32" w:rsidRDefault="00ED37AF" w:rsidP="00D95F8B">
            <w:pPr>
              <w:pStyle w:val="Bodytext0"/>
              <w:shd w:val="clear" w:color="auto" w:fill="auto"/>
              <w:spacing w:before="0" w:after="0" w:line="302" w:lineRule="exact"/>
              <w:ind w:left="620" w:firstLine="0"/>
              <w:jc w:val="left"/>
            </w:pPr>
            <w:r>
              <w:lastRenderedPageBreak/>
              <w:t>Наименование программы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A32" w:rsidRDefault="00ED37AF" w:rsidP="00D95F8B">
            <w:pPr>
              <w:pStyle w:val="Bodytext0"/>
              <w:shd w:val="clear" w:color="auto" w:fill="auto"/>
              <w:spacing w:before="0" w:after="0" w:line="312" w:lineRule="exact"/>
              <w:ind w:firstLine="0"/>
              <w:jc w:val="center"/>
            </w:pPr>
            <w:r>
              <w:rPr>
                <w:rStyle w:val="Bodytext125ptBold"/>
              </w:rPr>
              <w:t>Муниципальная программа</w:t>
            </w:r>
            <w:r>
              <w:t xml:space="preserve"> «Энергосбережение и повышение энергоэффективности в муниципальном обра</w:t>
            </w:r>
            <w:r>
              <w:t>зовании Дигорский район на 2019 год»</w:t>
            </w:r>
          </w:p>
        </w:tc>
      </w:tr>
      <w:tr w:rsidR="00D51A32">
        <w:tblPrEx>
          <w:tblCellMar>
            <w:top w:w="0" w:type="dxa"/>
            <w:bottom w:w="0" w:type="dxa"/>
          </w:tblCellMar>
        </w:tblPrEx>
        <w:trPr>
          <w:trHeight w:val="1560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A32" w:rsidRDefault="00ED37AF" w:rsidP="00D95F8B">
            <w:pPr>
              <w:pStyle w:val="Bodytext0"/>
              <w:shd w:val="clear" w:color="auto" w:fill="auto"/>
              <w:spacing w:before="0" w:after="0" w:line="312" w:lineRule="exact"/>
              <w:ind w:firstLine="0"/>
            </w:pPr>
            <w:r>
              <w:t>Основание для разработки программы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A32" w:rsidRDefault="00ED37AF" w:rsidP="00D95F8B">
            <w:pPr>
              <w:pStyle w:val="Bodytext0"/>
              <w:shd w:val="clear" w:color="auto" w:fill="auto"/>
              <w:spacing w:before="0" w:after="0" w:line="312" w:lineRule="exact"/>
              <w:ind w:firstLine="0"/>
              <w:jc w:val="center"/>
            </w:pPr>
            <w:r>
              <w:t>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</w:t>
            </w:r>
          </w:p>
        </w:tc>
      </w:tr>
      <w:tr w:rsidR="00D51A32">
        <w:tblPrEx>
          <w:tblCellMar>
            <w:top w:w="0" w:type="dxa"/>
            <w:bottom w:w="0" w:type="dxa"/>
          </w:tblCellMar>
        </w:tblPrEx>
        <w:trPr>
          <w:trHeight w:val="941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A32" w:rsidRDefault="00ED37AF" w:rsidP="00D95F8B">
            <w:pPr>
              <w:pStyle w:val="Bodytext0"/>
              <w:shd w:val="clear" w:color="auto" w:fill="auto"/>
              <w:spacing w:before="0" w:after="0" w:line="312" w:lineRule="exact"/>
              <w:ind w:right="980" w:firstLine="0"/>
              <w:jc w:val="right"/>
            </w:pPr>
            <w:r>
              <w:t>Заказчик программы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A32" w:rsidRDefault="00ED37AF" w:rsidP="00D95F8B">
            <w:pPr>
              <w:pStyle w:val="Bodytext0"/>
              <w:shd w:val="clear" w:color="auto" w:fill="auto"/>
              <w:spacing w:before="0" w:after="0" w:line="317" w:lineRule="exact"/>
              <w:ind w:left="140" w:firstLine="0"/>
              <w:jc w:val="left"/>
            </w:pPr>
            <w:r>
              <w:t>Администрация местного самоуправления МО Дигорский район РСО-Алания</w:t>
            </w:r>
          </w:p>
        </w:tc>
      </w:tr>
      <w:tr w:rsidR="00D51A32">
        <w:tblPrEx>
          <w:tblCellMar>
            <w:top w:w="0" w:type="dxa"/>
            <w:bottom w:w="0" w:type="dxa"/>
          </w:tblCellMar>
        </w:tblPrEx>
        <w:trPr>
          <w:trHeight w:val="941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A32" w:rsidRDefault="00ED37AF" w:rsidP="00D95F8B">
            <w:pPr>
              <w:pStyle w:val="Bodytext0"/>
              <w:shd w:val="clear" w:color="auto" w:fill="auto"/>
              <w:spacing w:before="0" w:after="0" w:line="312" w:lineRule="exact"/>
              <w:ind w:right="980" w:firstLine="0"/>
              <w:jc w:val="right"/>
            </w:pPr>
            <w:r>
              <w:t>Разработчик программы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A32" w:rsidRDefault="00ED37AF" w:rsidP="00D95F8B">
            <w:pPr>
              <w:pStyle w:val="Bodytext0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t>Отдел социально-экономического развития администрации местного самоуправления МО Дигорский район РСО-Алания</w:t>
            </w:r>
          </w:p>
        </w:tc>
      </w:tr>
      <w:tr w:rsidR="00D51A32">
        <w:tblPrEx>
          <w:tblCellMar>
            <w:top w:w="0" w:type="dxa"/>
            <w:bottom w:w="0" w:type="dxa"/>
          </w:tblCellMar>
        </w:tblPrEx>
        <w:trPr>
          <w:trHeight w:val="2227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A32" w:rsidRDefault="00ED37AF" w:rsidP="00D95F8B">
            <w:pPr>
              <w:pStyle w:val="Bodytext0"/>
              <w:shd w:val="clear" w:color="auto" w:fill="auto"/>
              <w:spacing w:before="0" w:after="0" w:line="317" w:lineRule="exact"/>
              <w:ind w:firstLine="0"/>
            </w:pPr>
            <w:r>
              <w:t>Исполнитель - координатор программы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A32" w:rsidRDefault="00ED37AF" w:rsidP="00D95F8B">
            <w:pPr>
              <w:pStyle w:val="Bodytext0"/>
              <w:shd w:val="clear" w:color="auto" w:fill="auto"/>
              <w:spacing w:before="0" w:after="0" w:line="317" w:lineRule="exact"/>
              <w:ind w:left="140" w:firstLine="0"/>
              <w:jc w:val="left"/>
            </w:pPr>
            <w:r>
              <w:t>Управление финансов администрации местного самоуправления МО Дигорский район</w:t>
            </w:r>
          </w:p>
          <w:p w:rsidR="00D51A32" w:rsidRDefault="00ED37AF" w:rsidP="00D95F8B">
            <w:pPr>
              <w:pStyle w:val="Bodytext0"/>
              <w:shd w:val="clear" w:color="auto" w:fill="auto"/>
              <w:spacing w:before="0" w:after="0" w:line="317" w:lineRule="exact"/>
              <w:ind w:left="140" w:firstLine="0"/>
              <w:jc w:val="left"/>
            </w:pPr>
            <w:r>
              <w:t>Управление образования администрации местного самоуправления МО Дигорский район</w:t>
            </w:r>
          </w:p>
          <w:p w:rsidR="00D51A32" w:rsidRDefault="00ED37AF" w:rsidP="00D95F8B">
            <w:pPr>
              <w:pStyle w:val="Bodytext0"/>
              <w:shd w:val="clear" w:color="auto" w:fill="auto"/>
              <w:spacing w:before="0" w:after="0" w:line="317" w:lineRule="exact"/>
              <w:ind w:left="140" w:firstLine="0"/>
              <w:jc w:val="left"/>
            </w:pPr>
            <w:r>
              <w:t>Отдел социально-экономического развития администрации местного самоуправления МО Дигорский район</w:t>
            </w:r>
          </w:p>
        </w:tc>
      </w:tr>
      <w:tr w:rsidR="00D51A32">
        <w:tblPrEx>
          <w:tblCellMar>
            <w:top w:w="0" w:type="dxa"/>
            <w:bottom w:w="0" w:type="dxa"/>
          </w:tblCellMar>
        </w:tblPrEx>
        <w:trPr>
          <w:trHeight w:val="5333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A32" w:rsidRDefault="00ED37AF" w:rsidP="00D95F8B">
            <w:pPr>
              <w:pStyle w:val="Bodytext0"/>
              <w:shd w:val="clear" w:color="auto" w:fill="auto"/>
              <w:spacing w:before="0" w:after="0" w:line="317" w:lineRule="exact"/>
              <w:ind w:left="620" w:firstLine="0"/>
              <w:jc w:val="left"/>
            </w:pPr>
            <w:r>
              <w:t>Ц</w:t>
            </w:r>
            <w:r>
              <w:t>ели и задачи программы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A32" w:rsidRDefault="00ED37AF" w:rsidP="00D95F8B">
            <w:pPr>
              <w:pStyle w:val="Bodytext0"/>
              <w:shd w:val="clear" w:color="auto" w:fill="auto"/>
              <w:spacing w:before="0" w:after="0" w:line="317" w:lineRule="exact"/>
              <w:ind w:firstLine="320"/>
            </w:pPr>
            <w:r>
              <w:t>Основные цели программы:</w:t>
            </w:r>
          </w:p>
          <w:p w:rsidR="00D51A32" w:rsidRDefault="00ED37AF" w:rsidP="00D95F8B">
            <w:pPr>
              <w:pStyle w:val="Bodytext0"/>
              <w:numPr>
                <w:ilvl w:val="0"/>
                <w:numId w:val="2"/>
              </w:numPr>
              <w:shd w:val="clear" w:color="auto" w:fill="auto"/>
              <w:tabs>
                <w:tab w:val="left" w:pos="644"/>
              </w:tabs>
              <w:spacing w:before="0" w:after="0" w:line="317" w:lineRule="exact"/>
              <w:ind w:firstLine="320"/>
            </w:pPr>
            <w:r>
              <w:t>создание экономических и организационных условий для эффективного использования энергетических ресурсов;</w:t>
            </w:r>
          </w:p>
          <w:p w:rsidR="00D51A32" w:rsidRDefault="00ED37AF" w:rsidP="00D95F8B">
            <w:pPr>
              <w:pStyle w:val="Bodytext0"/>
              <w:shd w:val="clear" w:color="auto" w:fill="auto"/>
              <w:spacing w:before="0" w:after="0" w:line="317" w:lineRule="exact"/>
              <w:ind w:left="140" w:firstLine="640"/>
              <w:jc w:val="left"/>
            </w:pPr>
            <w:r>
              <w:t xml:space="preserve">стимулирование рационального использования энергетических ресурсов и повышение энергетической эффективности экономики Дигорского района; обеспечение перехода экономики Дигорского района на энергосберегающий путь развития при обеспечении комфортных условий </w:t>
            </w:r>
            <w:r>
              <w:t>проживания;</w:t>
            </w:r>
          </w:p>
          <w:p w:rsidR="00D51A32" w:rsidRDefault="00ED37AF" w:rsidP="00D95F8B">
            <w:pPr>
              <w:pStyle w:val="Bodytext0"/>
              <w:shd w:val="clear" w:color="auto" w:fill="auto"/>
              <w:spacing w:before="0" w:after="0" w:line="317" w:lineRule="exact"/>
              <w:ind w:left="140" w:firstLine="640"/>
              <w:jc w:val="left"/>
            </w:pPr>
            <w:r>
              <w:t>оптимизация бюджетных расходов на оплату коммунальных ресурсов;</w:t>
            </w:r>
          </w:p>
          <w:p w:rsidR="00D51A32" w:rsidRDefault="00ED37AF" w:rsidP="00D95F8B">
            <w:pPr>
              <w:pStyle w:val="Bodytext0"/>
              <w:shd w:val="clear" w:color="auto" w:fill="auto"/>
              <w:spacing w:before="0" w:after="120" w:line="317" w:lineRule="exact"/>
              <w:ind w:firstLine="980"/>
            </w:pPr>
            <w:r>
              <w:t>повышение надежности функционирования и развития инженерных систем города.</w:t>
            </w:r>
          </w:p>
          <w:p w:rsidR="00D51A32" w:rsidRDefault="00ED37AF" w:rsidP="00D95F8B">
            <w:pPr>
              <w:pStyle w:val="Bodytext0"/>
              <w:shd w:val="clear" w:color="auto" w:fill="auto"/>
              <w:spacing w:before="120" w:after="0"/>
              <w:ind w:firstLine="320"/>
            </w:pPr>
            <w:r>
              <w:t>Задачи программы:</w:t>
            </w:r>
          </w:p>
          <w:p w:rsidR="00D51A32" w:rsidRDefault="00ED37AF" w:rsidP="00D95F8B">
            <w:pPr>
              <w:pStyle w:val="Bodytext0"/>
              <w:numPr>
                <w:ilvl w:val="0"/>
                <w:numId w:val="2"/>
              </w:numPr>
              <w:shd w:val="clear" w:color="auto" w:fill="auto"/>
              <w:tabs>
                <w:tab w:val="left" w:pos="706"/>
              </w:tabs>
              <w:spacing w:before="0" w:after="0"/>
              <w:ind w:firstLine="320"/>
            </w:pPr>
            <w:r>
              <w:t>внедрение энергосберегающих технологий в сфере жилищно-коммунального хозяйства;</w:t>
            </w:r>
          </w:p>
        </w:tc>
      </w:tr>
    </w:tbl>
    <w:p w:rsidR="00D51A32" w:rsidRDefault="00D51A32">
      <w:pPr>
        <w:rPr>
          <w:sz w:val="2"/>
          <w:szCs w:val="2"/>
        </w:rPr>
        <w:sectPr w:rsidR="00D51A32" w:rsidSect="00FA6726">
          <w:type w:val="continuous"/>
          <w:pgSz w:w="11905" w:h="16837"/>
          <w:pgMar w:top="1134" w:right="567" w:bottom="1134" w:left="1134" w:header="0" w:footer="6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86"/>
        <w:gridCol w:w="7757"/>
      </w:tblGrid>
      <w:tr w:rsidR="00D51A32">
        <w:tblPrEx>
          <w:tblCellMar>
            <w:top w:w="0" w:type="dxa"/>
            <w:bottom w:w="0" w:type="dxa"/>
          </w:tblCellMar>
        </w:tblPrEx>
        <w:trPr>
          <w:trHeight w:val="1594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A32" w:rsidRPr="00D95F8B" w:rsidRDefault="00D51A32" w:rsidP="00D95F8B">
            <w:pPr>
              <w:pStyle w:val="Bodytext60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A32" w:rsidRDefault="00ED37AF" w:rsidP="00D95F8B">
            <w:pPr>
              <w:pStyle w:val="Bodytext0"/>
              <w:numPr>
                <w:ilvl w:val="0"/>
                <w:numId w:val="3"/>
              </w:numPr>
              <w:shd w:val="clear" w:color="auto" w:fill="auto"/>
              <w:tabs>
                <w:tab w:val="left" w:pos="326"/>
              </w:tabs>
              <w:spacing w:before="0" w:after="0" w:line="312" w:lineRule="exact"/>
              <w:ind w:left="100" w:firstLine="0"/>
              <w:jc w:val="left"/>
            </w:pPr>
            <w:r>
              <w:t>снижение нагрузки на коммунальную инфраструктуру за счет экономии электроэнергии</w:t>
            </w:r>
          </w:p>
          <w:p w:rsidR="00D51A32" w:rsidRDefault="00ED37AF" w:rsidP="00D95F8B">
            <w:pPr>
              <w:pStyle w:val="Bodytext0"/>
              <w:numPr>
                <w:ilvl w:val="0"/>
                <w:numId w:val="3"/>
              </w:numPr>
              <w:shd w:val="clear" w:color="auto" w:fill="auto"/>
              <w:tabs>
                <w:tab w:val="left" w:pos="258"/>
              </w:tabs>
              <w:spacing w:before="0" w:after="0" w:line="312" w:lineRule="exact"/>
              <w:ind w:firstLine="0"/>
            </w:pPr>
            <w:r>
              <w:t>повышение эффективности системы электроснабжения;</w:t>
            </w:r>
          </w:p>
          <w:p w:rsidR="00D51A32" w:rsidRDefault="00ED37AF" w:rsidP="00D95F8B">
            <w:pPr>
              <w:pStyle w:val="Bodytext0"/>
              <w:numPr>
                <w:ilvl w:val="0"/>
                <w:numId w:val="3"/>
              </w:numPr>
              <w:shd w:val="clear" w:color="auto" w:fill="auto"/>
              <w:tabs>
                <w:tab w:val="left" w:pos="254"/>
              </w:tabs>
              <w:spacing w:before="0" w:after="0" w:line="312" w:lineRule="exact"/>
              <w:ind w:firstLine="0"/>
            </w:pPr>
            <w:r>
              <w:t>уменьшение потребления энергии и связанных с этим затрат.</w:t>
            </w:r>
          </w:p>
        </w:tc>
      </w:tr>
      <w:tr w:rsidR="00D51A32">
        <w:tblPrEx>
          <w:tblCellMar>
            <w:top w:w="0" w:type="dxa"/>
            <w:bottom w:w="0" w:type="dxa"/>
          </w:tblCellMar>
        </w:tblPrEx>
        <w:trPr>
          <w:trHeight w:val="4157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A32" w:rsidRDefault="00ED37AF" w:rsidP="00D95F8B">
            <w:pPr>
              <w:pStyle w:val="Bodytext0"/>
              <w:shd w:val="clear" w:color="auto" w:fill="auto"/>
              <w:spacing w:before="0" w:after="0" w:line="312" w:lineRule="exact"/>
              <w:ind w:firstLine="0"/>
            </w:pPr>
            <w:r>
              <w:t>Важнейшие</w:t>
            </w:r>
          </w:p>
          <w:p w:rsidR="00D51A32" w:rsidRDefault="00ED37AF" w:rsidP="00D95F8B">
            <w:pPr>
              <w:pStyle w:val="Bodytext0"/>
              <w:shd w:val="clear" w:color="auto" w:fill="auto"/>
              <w:spacing w:before="0" w:after="0" w:line="312" w:lineRule="exact"/>
              <w:ind w:firstLine="0"/>
            </w:pPr>
            <w:r>
              <w:t>целевые индикаторы и показатели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A32" w:rsidRDefault="00ED37AF" w:rsidP="00D95F8B">
            <w:pPr>
              <w:pStyle w:val="Bodytext0"/>
              <w:shd w:val="clear" w:color="auto" w:fill="auto"/>
              <w:spacing w:before="0" w:after="0" w:line="317" w:lineRule="exact"/>
              <w:ind w:firstLine="0"/>
            </w:pPr>
            <w:r>
              <w:t>. доля объемов электрической энергии, расчеты за которую осуществляются с использованием приборов учета в общем объеме электрической энергии, потребляемой (используемой) на территории муниципального образования;</w:t>
            </w:r>
          </w:p>
          <w:p w:rsidR="00D51A32" w:rsidRDefault="00ED37AF" w:rsidP="00D95F8B">
            <w:pPr>
              <w:pStyle w:val="Bodytext0"/>
              <w:shd w:val="clear" w:color="auto" w:fill="auto"/>
              <w:spacing w:before="0" w:after="0" w:line="317" w:lineRule="exact"/>
              <w:ind w:firstLine="0"/>
            </w:pPr>
            <w:r>
              <w:t>, доля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муниципального образования;</w:t>
            </w:r>
          </w:p>
          <w:p w:rsidR="00D51A32" w:rsidRDefault="00ED37AF" w:rsidP="00D95F8B">
            <w:pPr>
              <w:pStyle w:val="Bodytext0"/>
              <w:shd w:val="clear" w:color="auto" w:fill="auto"/>
              <w:spacing w:before="0" w:after="0" w:line="317" w:lineRule="exact"/>
              <w:ind w:firstLine="0"/>
            </w:pPr>
            <w:r>
              <w:t>объем внебюджетных сре</w:t>
            </w:r>
            <w:r>
              <w:t>дств, используемых для финансирования мероприятий по энергосбережению и повышению энергетической эффективности, в общем объеме финансирования программы.</w:t>
            </w:r>
          </w:p>
        </w:tc>
      </w:tr>
      <w:tr w:rsidR="00D51A32">
        <w:tblPrEx>
          <w:tblCellMar>
            <w:top w:w="0" w:type="dxa"/>
            <w:bottom w:w="0" w:type="dxa"/>
          </w:tblCellMar>
        </w:tblPrEx>
        <w:trPr>
          <w:trHeight w:val="1258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A32" w:rsidRDefault="00ED37AF" w:rsidP="00D95F8B">
            <w:pPr>
              <w:pStyle w:val="Bodytext0"/>
              <w:shd w:val="clear" w:color="auto" w:fill="auto"/>
              <w:spacing w:before="0" w:after="0" w:line="317" w:lineRule="exact"/>
              <w:ind w:firstLine="0"/>
            </w:pPr>
            <w:r>
              <w:t>Сроки и этапы реализации программы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A32" w:rsidRDefault="00ED37AF" w:rsidP="00D95F8B">
            <w:pPr>
              <w:pStyle w:val="Bodytext0"/>
              <w:shd w:val="clear" w:color="auto" w:fill="auto"/>
              <w:spacing w:before="0" w:after="0" w:line="240" w:lineRule="auto"/>
              <w:ind w:firstLine="0"/>
            </w:pPr>
            <w:r>
              <w:t>2019 год</w:t>
            </w:r>
          </w:p>
        </w:tc>
      </w:tr>
      <w:tr w:rsidR="00D51A32">
        <w:tblPrEx>
          <w:tblCellMar>
            <w:top w:w="0" w:type="dxa"/>
            <w:bottom w:w="0" w:type="dxa"/>
          </w:tblCellMar>
        </w:tblPrEx>
        <w:trPr>
          <w:trHeight w:val="1272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A32" w:rsidRDefault="00ED37AF" w:rsidP="00D95F8B">
            <w:pPr>
              <w:pStyle w:val="Bodytext0"/>
              <w:shd w:val="clear" w:color="auto" w:fill="auto"/>
              <w:spacing w:before="0" w:after="0" w:line="317" w:lineRule="exact"/>
              <w:ind w:left="160" w:firstLine="0"/>
              <w:jc w:val="left"/>
            </w:pPr>
            <w:r>
              <w:t>Объемы и источники финансирования программы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A32" w:rsidRDefault="00ED37AF" w:rsidP="00D95F8B">
            <w:pPr>
              <w:pStyle w:val="Bodytext0"/>
              <w:shd w:val="clear" w:color="auto" w:fill="auto"/>
              <w:spacing w:before="0" w:after="0" w:line="312" w:lineRule="exact"/>
              <w:ind w:left="100" w:firstLine="0"/>
              <w:jc w:val="left"/>
            </w:pPr>
            <w:r>
              <w:t>Общий объем финансирования программы составит ЗОЗтыс.рублей из бюджета Дигорского района</w:t>
            </w:r>
          </w:p>
        </w:tc>
      </w:tr>
      <w:tr w:rsidR="00D51A32">
        <w:tblPrEx>
          <w:tblCellMar>
            <w:top w:w="0" w:type="dxa"/>
            <w:bottom w:w="0" w:type="dxa"/>
          </w:tblCellMar>
        </w:tblPrEx>
        <w:trPr>
          <w:trHeight w:val="3211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A32" w:rsidRDefault="00ED37AF" w:rsidP="00D95F8B">
            <w:pPr>
              <w:pStyle w:val="Bodytext0"/>
              <w:shd w:val="clear" w:color="auto" w:fill="auto"/>
              <w:spacing w:before="0" w:after="0" w:line="312" w:lineRule="exact"/>
              <w:ind w:left="160" w:firstLine="460"/>
              <w:jc w:val="left"/>
            </w:pPr>
            <w:r>
              <w:t>Ожидаемые конечные результаты реализации программы и показатели социально- экономической эффективности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A32" w:rsidRDefault="00ED37AF" w:rsidP="00D95F8B">
            <w:pPr>
              <w:pStyle w:val="Bodytext0"/>
              <w:shd w:val="clear" w:color="auto" w:fill="auto"/>
              <w:spacing w:before="0" w:after="0" w:line="317" w:lineRule="exact"/>
              <w:ind w:firstLine="260"/>
            </w:pPr>
            <w:r>
              <w:t>Ежегодное снижение объема потреблённых бюджетным учреждением электрической энергии не менее чем на 3 Оптимизация расходов в бюджетных учреждениях муниципального образования Дигорский район за счет сокращения затрат на коммунальные услуги; повышение энергет</w:t>
            </w:r>
            <w:r>
              <w:t>ической эффективности деятельности ресурсоснабжающих организаций Дигорского района; оплата потребителями фактически потребленных коммунальных ресурсов.</w:t>
            </w:r>
          </w:p>
        </w:tc>
      </w:tr>
    </w:tbl>
    <w:p w:rsidR="00D51A32" w:rsidRDefault="00D51A32">
      <w:pPr>
        <w:rPr>
          <w:sz w:val="2"/>
          <w:szCs w:val="2"/>
        </w:rPr>
      </w:pPr>
    </w:p>
    <w:p w:rsidR="00D51A32" w:rsidRDefault="00ED37AF">
      <w:pPr>
        <w:pStyle w:val="Heading10"/>
        <w:keepNext/>
        <w:keepLines/>
        <w:shd w:val="clear" w:color="auto" w:fill="auto"/>
        <w:spacing w:line="250" w:lineRule="exact"/>
        <w:ind w:left="1000"/>
      </w:pPr>
      <w:bookmarkStart w:id="1" w:name="bookmark1"/>
      <w:r>
        <w:t>I. Характеристика проблемы, на решение которой направлена</w:t>
      </w:r>
      <w:bookmarkEnd w:id="1"/>
    </w:p>
    <w:p w:rsidR="00D51A32" w:rsidRDefault="00ED37AF">
      <w:pPr>
        <w:pStyle w:val="Heading10"/>
        <w:keepNext/>
        <w:keepLines/>
        <w:shd w:val="clear" w:color="auto" w:fill="auto"/>
        <w:spacing w:after="244" w:line="250" w:lineRule="exact"/>
        <w:ind w:left="4900"/>
      </w:pPr>
      <w:bookmarkStart w:id="2" w:name="bookmark2"/>
      <w:r>
        <w:t>программа.</w:t>
      </w:r>
      <w:bookmarkEnd w:id="2"/>
    </w:p>
    <w:p w:rsidR="00D51A32" w:rsidRDefault="00ED37AF">
      <w:pPr>
        <w:pStyle w:val="Bodytext0"/>
        <w:shd w:val="clear" w:color="auto" w:fill="auto"/>
        <w:spacing w:before="0" w:after="0" w:line="317" w:lineRule="exact"/>
        <w:ind w:left="20" w:right="20" w:firstLine="540"/>
      </w:pPr>
      <w:r>
        <w:t>Настоящая программа разработана в соответствии с Федеральным законом от 23.11.2009 г. № 261 - ФЗ «Об энергосбережении и о повышении энергетической эффективности и о внесении изменений в отдельные законодательные акты Российской Федерации».</w:t>
      </w:r>
    </w:p>
    <w:p w:rsidR="00D51A32" w:rsidRDefault="00ED37AF">
      <w:pPr>
        <w:pStyle w:val="Bodytext0"/>
        <w:shd w:val="clear" w:color="auto" w:fill="auto"/>
        <w:spacing w:before="0" w:after="0" w:line="317" w:lineRule="exact"/>
        <w:ind w:left="20" w:right="20" w:firstLine="540"/>
      </w:pPr>
      <w:r>
        <w:lastRenderedPageBreak/>
        <w:t>Россия располага</w:t>
      </w:r>
      <w:r>
        <w:t>ет масштабным недоиспользуемым потенциалом энергосбережения, который по способности решать проблему обеспечения экономического роста страны сопоставим с приростом производства всех первичных энергетических ресурсов. Энергоемкость экономики существенно прев</w:t>
      </w:r>
      <w:r>
        <w:t>ышает в расчете по паритету покупательной способности аналогичный показатель развитых странах. Эффективный путь по снижению энергоемкости связан с обеспечением экономического роста в стране за счет повышения эффективности использования топливно-энергетичес</w:t>
      </w:r>
      <w:r>
        <w:t>ких ресурсов. По оценкам экспертов в России 35% энергии используются не эффективно. Барьеры, сдерживающие развитие энергосбережения и энергоэффективности в стране, можно разделить на четыре основные группы: недостаток мотивации, недостаток информации, недо</w:t>
      </w:r>
      <w:r>
        <w:t>статок опыта финансирования проектов, недостаток организации и координации.</w:t>
      </w:r>
    </w:p>
    <w:p w:rsidR="00D51A32" w:rsidRDefault="00ED37AF">
      <w:pPr>
        <w:pStyle w:val="Bodytext0"/>
        <w:shd w:val="clear" w:color="auto" w:fill="auto"/>
        <w:spacing w:before="0" w:after="0" w:line="317" w:lineRule="exact"/>
        <w:ind w:left="20" w:right="20" w:firstLine="540"/>
      </w:pPr>
      <w:r>
        <w:t>Недостаток мотивации определяется бюджетными ограничениями, изъятием получаемой экономии и сравнительно невысокими тарифами. Возможность переложить рост затрат на потребителя, пере</w:t>
      </w:r>
      <w:r>
        <w:t xml:space="preserve">крестное субсидирование, отсутствие средств регулирования потребления - все это снижает мотивацию к энергосбережению и энергоэффективности. Экономические механизмы выстроены так, что получатель экономии энергии не определен и не оформлен институционально. </w:t>
      </w:r>
      <w:r>
        <w:t>Главными проблемами являются ее изъятие в бюджетном и тарифном процессах. В таких условиях повышение цен на энергоносители мотивирует не к повышению эффективности использования, а к обоснованию дальнейшего роста тарифов или дополнительным запросам на бюдже</w:t>
      </w:r>
      <w:r>
        <w:t>тное финансирование.</w:t>
      </w:r>
    </w:p>
    <w:p w:rsidR="00D51A32" w:rsidRDefault="00ED37AF">
      <w:pPr>
        <w:pStyle w:val="Bodytext0"/>
        <w:shd w:val="clear" w:color="auto" w:fill="auto"/>
        <w:spacing w:before="0" w:after="0" w:line="317" w:lineRule="exact"/>
        <w:ind w:left="20" w:right="20" w:firstLine="540"/>
      </w:pPr>
      <w:r>
        <w:t>Недостаток информации. Информационное и мотивационное обеспечение подготовки и реализации решений по энергосбережению и энергоэффективности развито слабо. Стереотипы поведения («делай, как все»), то есть практически не делай ничего для</w:t>
      </w:r>
      <w:r>
        <w:t xml:space="preserve"> экономии энергии, так широко распространены именно потому, что они избавляют как от поиска информации, так и от принятия самостоятельных решений.</w:t>
      </w:r>
    </w:p>
    <w:p w:rsidR="00D51A32" w:rsidRDefault="00ED37AF">
      <w:pPr>
        <w:pStyle w:val="Bodytext0"/>
        <w:shd w:val="clear" w:color="auto" w:fill="auto"/>
        <w:spacing w:before="0" w:after="0" w:line="317" w:lineRule="exact"/>
        <w:ind w:left="20" w:right="20" w:firstLine="540"/>
      </w:pPr>
      <w:r>
        <w:t>Недостаток опыта финансирования проектов в сфере энергоэффективности со стороны инвестиционных банков. Требов</w:t>
      </w:r>
      <w:r>
        <w:t>ания к выделению финансовых средств на реализацию проектов по повышению энергоэффективности и снижению издержек, как правило, существенно более жесткие, чем к проектам, связанным с новым строительством. Больше всего это касается тех предприятий, которые на</w:t>
      </w:r>
      <w:r>
        <w:t>ходятся в тяжелом финансовом положении и в силу этого не располагают собственными средствами для решения проблем энергосбережения и энергоэффективности. Для них непреодолим тест на финансовую устойчивость и, следовательно, невозможно получение кредитных ре</w:t>
      </w:r>
      <w:r>
        <w:t>сурсов на развитие.</w:t>
      </w:r>
    </w:p>
    <w:p w:rsidR="00D51A32" w:rsidRDefault="00ED37AF">
      <w:pPr>
        <w:pStyle w:val="Bodytext0"/>
        <w:shd w:val="clear" w:color="auto" w:fill="auto"/>
        <w:spacing w:before="0" w:after="0" w:line="317" w:lineRule="exact"/>
        <w:ind w:left="20" w:right="20" w:firstLine="540"/>
      </w:pPr>
      <w:r>
        <w:t>Недостаток организации и координации имеет место на всех уровнях принятия решений. Проблема повышения энергетической эффективности не воспринимается как средство решения широкого комплекса экономических и экологических проблем.</w:t>
      </w:r>
    </w:p>
    <w:p w:rsidR="00D51A32" w:rsidRDefault="00ED37AF">
      <w:pPr>
        <w:pStyle w:val="Bodytext0"/>
        <w:shd w:val="clear" w:color="auto" w:fill="auto"/>
        <w:spacing w:before="0" w:after="237"/>
        <w:ind w:left="460" w:right="40" w:firstLine="0"/>
      </w:pPr>
      <w:r>
        <w:t>еализация ключевого приоритета «Энергетическая стратегия России до 2020 года» - увеличения энергоэффективности экономики не обеспечена в полной мере организационными и финансовыми ресурсами.</w:t>
      </w:r>
    </w:p>
    <w:p w:rsidR="00D51A32" w:rsidRDefault="00ED37AF">
      <w:pPr>
        <w:pStyle w:val="Heading10"/>
        <w:keepNext/>
        <w:keepLines/>
        <w:shd w:val="clear" w:color="auto" w:fill="auto"/>
        <w:spacing w:after="179" w:line="250" w:lineRule="exact"/>
        <w:ind w:left="3900"/>
      </w:pPr>
      <w:bookmarkStart w:id="3" w:name="bookmark3"/>
      <w:r>
        <w:t>II. Цели и задачи программы.</w:t>
      </w:r>
      <w:bookmarkEnd w:id="3"/>
    </w:p>
    <w:p w:rsidR="00D51A32" w:rsidRDefault="00ED37AF">
      <w:pPr>
        <w:pStyle w:val="Bodytext0"/>
        <w:shd w:val="clear" w:color="auto" w:fill="auto"/>
        <w:spacing w:before="0" w:after="176" w:line="317" w:lineRule="exact"/>
        <w:ind w:left="460" w:right="40" w:firstLine="500"/>
      </w:pPr>
      <w:r>
        <w:t>Цель программы: создание экономическ</w:t>
      </w:r>
      <w:r>
        <w:t xml:space="preserve">их и организационных условий для эффективного использования энергетических ресурсов, стимулирование рационального использования энергетических ресурсов и повышение энергетической </w:t>
      </w:r>
      <w:r>
        <w:lastRenderedPageBreak/>
        <w:t>эффективности экономики Дигорского района, обеспечение перехода экономики Диг</w:t>
      </w:r>
      <w:r>
        <w:t>орского района на энергосберегающий путь развития при обеспечении комфортных условий проживания, оптимизацию бюджетных расходов на оплату коммунальных ресурсов повышение надежности функционирования и развития инженерных систем города.</w:t>
      </w:r>
    </w:p>
    <w:p w:rsidR="00D51A32" w:rsidRDefault="00ED37AF">
      <w:pPr>
        <w:pStyle w:val="Bodytext0"/>
        <w:shd w:val="clear" w:color="auto" w:fill="auto"/>
        <w:tabs>
          <w:tab w:val="left" w:pos="3383"/>
        </w:tabs>
        <w:spacing w:before="0" w:after="0"/>
        <w:ind w:left="460" w:right="40" w:firstLine="500"/>
      </w:pPr>
      <w:r>
        <w:t>Задачи программы: вне</w:t>
      </w:r>
      <w:r>
        <w:t>дрение энергосберегающих технологий в сфере жилищно- коммунального хозяйства ; снижение нагрузки на коммунальную инфраструктуру за счет экономии</w:t>
      </w:r>
      <w:r>
        <w:tab/>
        <w:t>электроэнергии; повышение эффективности системы</w:t>
      </w:r>
    </w:p>
    <w:p w:rsidR="00D51A32" w:rsidRDefault="00ED37AF">
      <w:pPr>
        <w:pStyle w:val="Bodytext0"/>
        <w:shd w:val="clear" w:color="auto" w:fill="auto"/>
        <w:spacing w:before="0" w:after="717"/>
        <w:ind w:left="460" w:firstLine="0"/>
      </w:pPr>
      <w:r>
        <w:t xml:space="preserve">электроснабжения; уменьшение потребления энергии и связанных с </w:t>
      </w:r>
      <w:r>
        <w:t>этим затрат</w:t>
      </w:r>
    </w:p>
    <w:p w:rsidR="00D51A32" w:rsidRDefault="00ED37AF">
      <w:pPr>
        <w:pStyle w:val="Heading10"/>
        <w:keepNext/>
        <w:keepLines/>
        <w:shd w:val="clear" w:color="auto" w:fill="auto"/>
        <w:spacing w:after="180" w:line="250" w:lineRule="exact"/>
        <w:ind w:left="3140"/>
      </w:pPr>
      <w:bookmarkStart w:id="4" w:name="bookmark4"/>
      <w:r>
        <w:t>III. Перечень программных мероприятий.</w:t>
      </w:r>
      <w:bookmarkEnd w:id="4"/>
    </w:p>
    <w:p w:rsidR="00D51A32" w:rsidRDefault="00ED37AF">
      <w:pPr>
        <w:pStyle w:val="Bodytext0"/>
        <w:shd w:val="clear" w:color="auto" w:fill="auto"/>
        <w:spacing w:before="0" w:after="544"/>
        <w:ind w:left="460" w:right="40" w:firstLine="500"/>
      </w:pPr>
      <w:r>
        <w:t>Мероприятия программы подготовлены с использованием примерного перечня мероприятий в области энергосбережения и повышения энергетической эффективности, утвержденного приказом Минэкономразвития России от 17</w:t>
      </w:r>
      <w:r>
        <w:t xml:space="preserve"> февраля 2010 года №61.</w:t>
      </w:r>
    </w:p>
    <w:p w:rsidR="00D51A32" w:rsidRDefault="00ED37AF">
      <w:pPr>
        <w:pStyle w:val="Heading10"/>
        <w:keepNext/>
        <w:keepLines/>
        <w:shd w:val="clear" w:color="auto" w:fill="auto"/>
        <w:spacing w:after="237" w:line="317" w:lineRule="exact"/>
        <w:jc w:val="center"/>
      </w:pPr>
      <w:bookmarkStart w:id="5" w:name="bookmark5"/>
      <w:r>
        <w:t>Перечень мероприятий и источники финансирования программы «Энергосбережение и повышение энергоэффективности в муниципальном образовании Дигорский район на 2019год »</w:t>
      </w:r>
      <w:bookmarkEnd w:id="5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94"/>
        <w:gridCol w:w="2227"/>
        <w:gridCol w:w="2654"/>
        <w:gridCol w:w="1397"/>
        <w:gridCol w:w="2155"/>
        <w:gridCol w:w="1531"/>
      </w:tblGrid>
      <w:tr w:rsidR="00D51A32">
        <w:tblPrEx>
          <w:tblCellMar>
            <w:top w:w="0" w:type="dxa"/>
            <w:bottom w:w="0" w:type="dxa"/>
          </w:tblCellMar>
        </w:tblPrEx>
        <w:trPr>
          <w:trHeight w:val="103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A32" w:rsidRDefault="00ED37AF" w:rsidP="00D95F8B">
            <w:pPr>
              <w:pStyle w:val="Bodytext80"/>
              <w:shd w:val="clear" w:color="auto" w:fill="auto"/>
              <w:spacing w:line="240" w:lineRule="auto"/>
              <w:ind w:left="120"/>
            </w:pPr>
            <w:r>
              <w:t>№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A32" w:rsidRDefault="00ED37AF" w:rsidP="00D95F8B">
            <w:pPr>
              <w:pStyle w:val="Bodytext90"/>
              <w:shd w:val="clear" w:color="auto" w:fill="auto"/>
              <w:spacing w:line="278" w:lineRule="exact"/>
              <w:ind w:left="120"/>
            </w:pPr>
            <w:r>
              <w:t>Наименование учреждения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A32" w:rsidRDefault="00ED37AF" w:rsidP="00D95F8B">
            <w:pPr>
              <w:pStyle w:val="Bodytext90"/>
              <w:shd w:val="clear" w:color="auto" w:fill="auto"/>
              <w:spacing w:line="278" w:lineRule="exact"/>
              <w:ind w:left="120"/>
            </w:pPr>
            <w:r>
              <w:t>Наименование мероприятия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A32" w:rsidRDefault="00ED37AF" w:rsidP="00D95F8B">
            <w:pPr>
              <w:pStyle w:val="Bodytext90"/>
              <w:shd w:val="clear" w:color="auto" w:fill="auto"/>
              <w:spacing w:line="254" w:lineRule="exact"/>
              <w:ind w:left="120"/>
            </w:pPr>
            <w:r>
              <w:t>Финансовые</w:t>
            </w:r>
          </w:p>
          <w:p w:rsidR="00D51A32" w:rsidRDefault="00ED37AF" w:rsidP="00D95F8B">
            <w:pPr>
              <w:pStyle w:val="Bodytext90"/>
              <w:shd w:val="clear" w:color="auto" w:fill="auto"/>
              <w:spacing w:line="254" w:lineRule="exact"/>
              <w:ind w:left="120"/>
            </w:pPr>
            <w:r>
              <w:t>затраты,</w:t>
            </w:r>
          </w:p>
          <w:p w:rsidR="00D51A32" w:rsidRDefault="00ED37AF" w:rsidP="00D95F8B">
            <w:pPr>
              <w:pStyle w:val="Bodytext90"/>
              <w:shd w:val="clear" w:color="auto" w:fill="auto"/>
              <w:spacing w:line="254" w:lineRule="exact"/>
              <w:ind w:left="120"/>
            </w:pPr>
            <w:r>
              <w:t>тыс.руб.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A32" w:rsidRDefault="00ED37AF" w:rsidP="00D95F8B">
            <w:pPr>
              <w:pStyle w:val="Bodytext90"/>
              <w:shd w:val="clear" w:color="auto" w:fill="auto"/>
              <w:spacing w:line="250" w:lineRule="exact"/>
              <w:ind w:left="120"/>
            </w:pPr>
            <w:r>
              <w:t>Ожидаемые результаты, экономическая эффективность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A32" w:rsidRDefault="00ED37AF" w:rsidP="00D95F8B">
            <w:pPr>
              <w:pStyle w:val="Bodytext90"/>
              <w:shd w:val="clear" w:color="auto" w:fill="auto"/>
              <w:spacing w:line="278" w:lineRule="exact"/>
              <w:ind w:firstLine="340"/>
              <w:jc w:val="both"/>
            </w:pPr>
            <w:r>
              <w:t>Источнк финансиров ания</w:t>
            </w:r>
          </w:p>
        </w:tc>
      </w:tr>
      <w:tr w:rsidR="00D51A32">
        <w:tblPrEx>
          <w:tblCellMar>
            <w:top w:w="0" w:type="dxa"/>
            <w:bottom w:w="0" w:type="dxa"/>
          </w:tblCellMar>
        </w:tblPrEx>
        <w:trPr>
          <w:trHeight w:val="127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A32" w:rsidRDefault="00ED37AF" w:rsidP="00D95F8B">
            <w:pPr>
              <w:pStyle w:val="Bodytext70"/>
              <w:shd w:val="clear" w:color="auto" w:fill="auto"/>
              <w:spacing w:line="240" w:lineRule="auto"/>
              <w:ind w:left="120"/>
            </w:pPr>
            <w:r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A32" w:rsidRDefault="00ED37AF" w:rsidP="00D95F8B">
            <w:pPr>
              <w:pStyle w:val="Bodytext90"/>
              <w:shd w:val="clear" w:color="auto" w:fill="auto"/>
              <w:spacing w:line="230" w:lineRule="exact"/>
              <w:ind w:left="120"/>
            </w:pPr>
            <w:r>
              <w:t>МКОУ СОШ №1 г.Дигора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A32" w:rsidRDefault="00ED37AF" w:rsidP="00D95F8B">
            <w:pPr>
              <w:pStyle w:val="Bodytext90"/>
              <w:shd w:val="clear" w:color="auto" w:fill="auto"/>
              <w:spacing w:line="250" w:lineRule="exact"/>
              <w:ind w:left="120"/>
            </w:pPr>
            <w:r>
              <w:t>Замена ламп накаливания уличного освещения на энергосберегающие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A32" w:rsidRDefault="00ED37AF" w:rsidP="00D95F8B">
            <w:pPr>
              <w:pStyle w:val="Bodytext70"/>
              <w:shd w:val="clear" w:color="auto" w:fill="auto"/>
              <w:spacing w:line="240" w:lineRule="auto"/>
              <w:ind w:left="120"/>
            </w:pPr>
            <w:r>
              <w:t>17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A32" w:rsidRDefault="00ED37AF" w:rsidP="00D95F8B">
            <w:pPr>
              <w:pStyle w:val="Bodytext90"/>
              <w:shd w:val="clear" w:color="auto" w:fill="auto"/>
              <w:spacing w:line="250" w:lineRule="exact"/>
              <w:ind w:left="120"/>
            </w:pPr>
            <w:r>
              <w:t>Уменьшение потребления электроэнергии на освещение на</w:t>
            </w:r>
            <w:r>
              <w:rPr>
                <w:rStyle w:val="Bodytext9115pt"/>
              </w:rPr>
              <w:t xml:space="preserve"> 60 - 80%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A32" w:rsidRDefault="00ED37AF" w:rsidP="00D95F8B">
            <w:pPr>
              <w:pStyle w:val="Bodytext90"/>
              <w:shd w:val="clear" w:color="auto" w:fill="auto"/>
              <w:spacing w:line="250" w:lineRule="exact"/>
              <w:ind w:left="120"/>
            </w:pPr>
            <w:r>
              <w:t>Районный бюджет</w:t>
            </w:r>
          </w:p>
        </w:tc>
      </w:tr>
      <w:tr w:rsidR="00D51A32">
        <w:tblPrEx>
          <w:tblCellMar>
            <w:top w:w="0" w:type="dxa"/>
            <w:bottom w:w="0" w:type="dxa"/>
          </w:tblCellMar>
        </w:tblPrEx>
        <w:trPr>
          <w:trHeight w:val="1378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A32" w:rsidRDefault="00ED37AF" w:rsidP="00D95F8B">
            <w:pPr>
              <w:pStyle w:val="Bodytext70"/>
              <w:shd w:val="clear" w:color="auto" w:fill="auto"/>
              <w:spacing w:line="240" w:lineRule="auto"/>
              <w:ind w:left="120"/>
            </w:pPr>
            <w:r>
              <w:t>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A32" w:rsidRDefault="00ED37AF" w:rsidP="00D95F8B">
            <w:pPr>
              <w:pStyle w:val="Bodytext90"/>
              <w:shd w:val="clear" w:color="auto" w:fill="auto"/>
              <w:spacing w:line="230" w:lineRule="exact"/>
              <w:ind w:left="120"/>
            </w:pPr>
            <w:r>
              <w:t>МКОУ СОШ №2 г.Дигора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A32" w:rsidRDefault="00ED37AF" w:rsidP="00D95F8B">
            <w:pPr>
              <w:pStyle w:val="Bodytext90"/>
              <w:shd w:val="clear" w:color="auto" w:fill="auto"/>
              <w:spacing w:line="250" w:lineRule="exact"/>
              <w:ind w:left="120"/>
            </w:pPr>
            <w:r>
              <w:t>Замена ламп накаливания уличного освещения на энергосберегающие, замена циркуляционного насоса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A32" w:rsidRDefault="00ED37AF" w:rsidP="00D95F8B">
            <w:pPr>
              <w:pStyle w:val="Bodytext70"/>
              <w:shd w:val="clear" w:color="auto" w:fill="auto"/>
              <w:spacing w:line="240" w:lineRule="auto"/>
              <w:ind w:left="120"/>
            </w:pPr>
            <w:r>
              <w:t>167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A32" w:rsidRDefault="00ED37AF" w:rsidP="00D95F8B">
            <w:pPr>
              <w:pStyle w:val="Bodytext90"/>
              <w:shd w:val="clear" w:color="auto" w:fill="auto"/>
              <w:spacing w:line="250" w:lineRule="exact"/>
              <w:ind w:left="120"/>
            </w:pPr>
            <w:r>
              <w:t>Уменьшение потребления электроэнергии на освещение на</w:t>
            </w:r>
            <w:r>
              <w:rPr>
                <w:rStyle w:val="Bodytext9115pt"/>
              </w:rPr>
              <w:t xml:space="preserve"> 60 - 80%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A32" w:rsidRDefault="00ED37AF" w:rsidP="00D95F8B">
            <w:pPr>
              <w:pStyle w:val="Bodytext90"/>
              <w:shd w:val="clear" w:color="auto" w:fill="auto"/>
              <w:spacing w:line="259" w:lineRule="exact"/>
              <w:ind w:left="120"/>
            </w:pPr>
            <w:r>
              <w:t>Районный бюджет</w:t>
            </w:r>
          </w:p>
        </w:tc>
      </w:tr>
      <w:tr w:rsidR="00D51A32">
        <w:tblPrEx>
          <w:tblCellMar>
            <w:top w:w="0" w:type="dxa"/>
            <w:bottom w:w="0" w:type="dxa"/>
          </w:tblCellMar>
        </w:tblPrEx>
        <w:trPr>
          <w:trHeight w:val="129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A32" w:rsidRDefault="00ED37AF" w:rsidP="00D95F8B">
            <w:pPr>
              <w:pStyle w:val="Bodytext90"/>
              <w:shd w:val="clear" w:color="auto" w:fill="auto"/>
              <w:spacing w:line="240" w:lineRule="auto"/>
              <w:ind w:left="120"/>
            </w:pPr>
            <w:r>
              <w:t>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A32" w:rsidRDefault="00ED37AF" w:rsidP="00D95F8B">
            <w:pPr>
              <w:pStyle w:val="Bodytext90"/>
              <w:shd w:val="clear" w:color="auto" w:fill="auto"/>
              <w:spacing w:line="235" w:lineRule="exact"/>
              <w:ind w:left="120"/>
            </w:pPr>
            <w:r>
              <w:t>МКОУ СОШ №3 г.Дигора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A32" w:rsidRDefault="00ED37AF" w:rsidP="00D95F8B">
            <w:pPr>
              <w:pStyle w:val="Bodytext90"/>
              <w:shd w:val="clear" w:color="auto" w:fill="auto"/>
              <w:spacing w:line="254" w:lineRule="exact"/>
              <w:ind w:left="120"/>
            </w:pPr>
            <w:r>
              <w:t>Замена ламп накаливания уличного освещения на энергосберегающие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A32" w:rsidRDefault="00ED37AF" w:rsidP="00D95F8B">
            <w:pPr>
              <w:pStyle w:val="Bodytext70"/>
              <w:shd w:val="clear" w:color="auto" w:fill="auto"/>
              <w:spacing w:line="240" w:lineRule="auto"/>
              <w:ind w:left="120"/>
            </w:pPr>
            <w:r>
              <w:t>17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A32" w:rsidRDefault="00ED37AF" w:rsidP="00D95F8B">
            <w:pPr>
              <w:pStyle w:val="Bodytext90"/>
              <w:shd w:val="clear" w:color="auto" w:fill="auto"/>
              <w:spacing w:line="254" w:lineRule="exact"/>
              <w:ind w:left="120"/>
            </w:pPr>
            <w:r>
              <w:t>Уменьшение потребления электроэнергии на освещение на</w:t>
            </w:r>
            <w:r>
              <w:rPr>
                <w:rStyle w:val="Bodytext9115pt"/>
              </w:rPr>
              <w:t xml:space="preserve"> 60 - 80%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A32" w:rsidRDefault="00ED37AF" w:rsidP="00D95F8B">
            <w:pPr>
              <w:pStyle w:val="Bodytext90"/>
              <w:shd w:val="clear" w:color="auto" w:fill="auto"/>
              <w:spacing w:line="250" w:lineRule="exact"/>
              <w:ind w:left="120"/>
            </w:pPr>
            <w:r>
              <w:t>Районный бюджет</w:t>
            </w:r>
          </w:p>
        </w:tc>
      </w:tr>
      <w:tr w:rsidR="00D95F8B">
        <w:tblPrEx>
          <w:tblCellMar>
            <w:top w:w="0" w:type="dxa"/>
            <w:bottom w:w="0" w:type="dxa"/>
          </w:tblCellMar>
        </w:tblPrEx>
        <w:trPr>
          <w:trHeight w:val="129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F8B" w:rsidRPr="00D95F8B" w:rsidRDefault="00D95F8B" w:rsidP="00D95F8B">
            <w:pPr>
              <w:pStyle w:val="Bodytext90"/>
              <w:shd w:val="clear" w:color="auto" w:fill="auto"/>
              <w:spacing w:line="240" w:lineRule="auto"/>
              <w:ind w:left="120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F8B" w:rsidRDefault="00D95F8B" w:rsidP="00D95F8B">
            <w:pPr>
              <w:pStyle w:val="Bodytext100"/>
              <w:shd w:val="clear" w:color="auto" w:fill="auto"/>
              <w:spacing w:after="0" w:line="230" w:lineRule="exact"/>
            </w:pPr>
            <w:r>
              <w:t>МКДОУ д/с</w:t>
            </w:r>
          </w:p>
          <w:p w:rsidR="00D95F8B" w:rsidRDefault="00D95F8B" w:rsidP="00D95F8B">
            <w:pPr>
              <w:pStyle w:val="Bodytext100"/>
              <w:shd w:val="clear" w:color="auto" w:fill="auto"/>
              <w:spacing w:after="0" w:line="230" w:lineRule="exact"/>
            </w:pPr>
            <w:r>
              <w:t>«Дюймовочка»</w:t>
            </w:r>
          </w:p>
          <w:p w:rsidR="00D95F8B" w:rsidRDefault="00D95F8B" w:rsidP="00D95F8B">
            <w:pPr>
              <w:pStyle w:val="Bodytext90"/>
              <w:shd w:val="clear" w:color="auto" w:fill="auto"/>
              <w:spacing w:line="200" w:lineRule="exact"/>
            </w:pPr>
            <w:r>
              <w:t>г.Дигора</w:t>
            </w:r>
          </w:p>
          <w:p w:rsidR="00D95F8B" w:rsidRDefault="00D95F8B" w:rsidP="00D95F8B">
            <w:pPr>
              <w:pStyle w:val="Bodytext90"/>
              <w:shd w:val="clear" w:color="auto" w:fill="auto"/>
              <w:spacing w:line="235" w:lineRule="exact"/>
              <w:ind w:left="120"/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F8B" w:rsidRDefault="00D95F8B" w:rsidP="00D95F8B">
            <w:pPr>
              <w:pStyle w:val="Bodytext90"/>
              <w:shd w:val="clear" w:color="auto" w:fill="auto"/>
              <w:spacing w:line="250" w:lineRule="exact"/>
            </w:pPr>
            <w:r>
              <w:t>Замена ламп накаливания уличного освещения на энергосберегающие</w:t>
            </w:r>
          </w:p>
          <w:p w:rsidR="00D95F8B" w:rsidRDefault="00D95F8B" w:rsidP="00D95F8B">
            <w:pPr>
              <w:pStyle w:val="Bodytext90"/>
              <w:shd w:val="clear" w:color="auto" w:fill="auto"/>
              <w:spacing w:line="254" w:lineRule="exact"/>
              <w:ind w:left="120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F8B" w:rsidRPr="00D95F8B" w:rsidRDefault="00D95F8B" w:rsidP="00D95F8B">
            <w:pPr>
              <w:pStyle w:val="Bodytext70"/>
              <w:shd w:val="clear" w:color="auto" w:fill="auto"/>
              <w:spacing w:line="240" w:lineRule="auto"/>
              <w:ind w:left="120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F8B" w:rsidRDefault="00D95F8B" w:rsidP="00D95F8B">
            <w:pPr>
              <w:pStyle w:val="Bodytext90"/>
              <w:shd w:val="clear" w:color="auto" w:fill="auto"/>
              <w:spacing w:line="254" w:lineRule="exact"/>
              <w:ind w:left="120"/>
            </w:pPr>
            <w:r>
              <w:t>Уменьшение потребления электроэнергии на освещение на</w:t>
            </w:r>
            <w:r>
              <w:rPr>
                <w:rStyle w:val="Bodytext9115pt"/>
              </w:rPr>
              <w:t xml:space="preserve"> 60 - 80%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F8B" w:rsidRDefault="00D95F8B" w:rsidP="00D95F8B">
            <w:pPr>
              <w:pStyle w:val="Bodytext90"/>
              <w:shd w:val="clear" w:color="auto" w:fill="auto"/>
              <w:spacing w:line="250" w:lineRule="exact"/>
              <w:ind w:left="120"/>
            </w:pPr>
            <w:r>
              <w:t>Районный бюджет</w:t>
            </w:r>
          </w:p>
        </w:tc>
      </w:tr>
      <w:tr w:rsidR="00D95F8B">
        <w:tblPrEx>
          <w:tblCellMar>
            <w:top w:w="0" w:type="dxa"/>
            <w:bottom w:w="0" w:type="dxa"/>
          </w:tblCellMar>
        </w:tblPrEx>
        <w:trPr>
          <w:trHeight w:val="129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F8B" w:rsidRDefault="00D95F8B" w:rsidP="00D95F8B">
            <w:pPr>
              <w:pStyle w:val="Bodytext90"/>
              <w:shd w:val="clear" w:color="auto" w:fill="auto"/>
              <w:spacing w:line="240" w:lineRule="auto"/>
              <w:ind w:left="120"/>
              <w:rPr>
                <w:lang w:val="ru-RU"/>
              </w:rPr>
            </w:pPr>
            <w:r>
              <w:rPr>
                <w:lang w:val="ru-RU"/>
              </w:rPr>
              <w:lastRenderedPageBreak/>
              <w:t>5.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F8B" w:rsidRDefault="00D95F8B" w:rsidP="00D95F8B">
            <w:pPr>
              <w:pStyle w:val="Bodytext100"/>
              <w:shd w:val="clear" w:color="auto" w:fill="auto"/>
              <w:spacing w:after="0" w:line="259" w:lineRule="exact"/>
              <w:ind w:right="100"/>
            </w:pPr>
            <w:r>
              <w:t xml:space="preserve">МКДОУ д/с «Красная шапочка» </w:t>
            </w:r>
            <w:r>
              <w:rPr>
                <w:rStyle w:val="Bodytext1010pt"/>
              </w:rPr>
              <w:t>г.Дигора</w:t>
            </w:r>
          </w:p>
          <w:p w:rsidR="00D95F8B" w:rsidRDefault="00D95F8B" w:rsidP="00D95F8B">
            <w:pPr>
              <w:pStyle w:val="Bodytext100"/>
              <w:shd w:val="clear" w:color="auto" w:fill="auto"/>
              <w:spacing w:after="0" w:line="230" w:lineRule="exact"/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F8B" w:rsidRDefault="00D95F8B" w:rsidP="00D95F8B">
            <w:pPr>
              <w:pStyle w:val="Bodytext90"/>
              <w:shd w:val="clear" w:color="auto" w:fill="auto"/>
              <w:spacing w:line="250" w:lineRule="exact"/>
            </w:pPr>
            <w:r>
              <w:t>Замена ламп накаливания уличного освещения на энергосберегающие</w:t>
            </w:r>
          </w:p>
          <w:p w:rsidR="00D95F8B" w:rsidRDefault="00D95F8B" w:rsidP="00D95F8B">
            <w:pPr>
              <w:pStyle w:val="Bodytext90"/>
              <w:shd w:val="clear" w:color="auto" w:fill="auto"/>
              <w:spacing w:line="250" w:lineRule="exact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F8B" w:rsidRDefault="005F5BAC" w:rsidP="00D95F8B">
            <w:pPr>
              <w:pStyle w:val="Bodytext70"/>
              <w:shd w:val="clear" w:color="auto" w:fill="auto"/>
              <w:spacing w:line="240" w:lineRule="auto"/>
              <w:ind w:left="120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F8B" w:rsidRDefault="005F5BAC" w:rsidP="00D95F8B">
            <w:pPr>
              <w:pStyle w:val="Bodytext90"/>
              <w:shd w:val="clear" w:color="auto" w:fill="auto"/>
              <w:spacing w:line="254" w:lineRule="exact"/>
              <w:ind w:left="120"/>
            </w:pPr>
            <w:r>
              <w:t>Уменьшение потребления электроэнергии на освещение на</w:t>
            </w:r>
            <w:r>
              <w:rPr>
                <w:rStyle w:val="Bodytext9115pt"/>
              </w:rPr>
              <w:t xml:space="preserve"> 60 - 80%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F8B" w:rsidRDefault="005F5BAC" w:rsidP="00D95F8B">
            <w:pPr>
              <w:pStyle w:val="Bodytext90"/>
              <w:shd w:val="clear" w:color="auto" w:fill="auto"/>
              <w:spacing w:line="250" w:lineRule="exact"/>
              <w:ind w:left="120"/>
            </w:pPr>
            <w:r>
              <w:t>Районный бюджет</w:t>
            </w:r>
          </w:p>
        </w:tc>
      </w:tr>
      <w:tr w:rsidR="005F5BAC">
        <w:tblPrEx>
          <w:tblCellMar>
            <w:top w:w="0" w:type="dxa"/>
            <w:bottom w:w="0" w:type="dxa"/>
          </w:tblCellMar>
        </w:tblPrEx>
        <w:trPr>
          <w:trHeight w:val="129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BAC" w:rsidRDefault="005F5BAC" w:rsidP="00D95F8B">
            <w:pPr>
              <w:pStyle w:val="Bodytext90"/>
              <w:shd w:val="clear" w:color="auto" w:fill="auto"/>
              <w:spacing w:line="240" w:lineRule="auto"/>
              <w:ind w:left="120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BAC" w:rsidRDefault="005F5BAC" w:rsidP="005F5BAC">
            <w:pPr>
              <w:pStyle w:val="Bodytext100"/>
              <w:shd w:val="clear" w:color="auto" w:fill="auto"/>
              <w:spacing w:after="0" w:line="274" w:lineRule="exact"/>
              <w:ind w:right="180"/>
              <w:jc w:val="both"/>
            </w:pPr>
            <w:r>
              <w:t>МКДОУ д/с «Карапуз»</w:t>
            </w:r>
          </w:p>
          <w:p w:rsidR="005F5BAC" w:rsidRDefault="005F5BAC" w:rsidP="005F5BAC">
            <w:pPr>
              <w:pStyle w:val="Bodytext90"/>
              <w:shd w:val="clear" w:color="auto" w:fill="auto"/>
              <w:spacing w:line="200" w:lineRule="exact"/>
              <w:jc w:val="both"/>
            </w:pPr>
            <w:r>
              <w:t>г.Дигора</w:t>
            </w:r>
          </w:p>
          <w:p w:rsidR="005F5BAC" w:rsidRDefault="005F5BAC" w:rsidP="00D95F8B">
            <w:pPr>
              <w:pStyle w:val="Bodytext100"/>
              <w:shd w:val="clear" w:color="auto" w:fill="auto"/>
              <w:spacing w:after="0" w:line="259" w:lineRule="exact"/>
              <w:ind w:right="100"/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BAC" w:rsidRDefault="005F5BAC" w:rsidP="005F5BAC">
            <w:pPr>
              <w:pStyle w:val="Bodytext90"/>
              <w:shd w:val="clear" w:color="auto" w:fill="auto"/>
              <w:spacing w:line="250" w:lineRule="exact"/>
            </w:pPr>
            <w:r>
              <w:t>Замена ламп накаливания уличного освещения на энергосберегающие</w:t>
            </w:r>
          </w:p>
          <w:p w:rsidR="005F5BAC" w:rsidRDefault="005F5BAC" w:rsidP="00D95F8B">
            <w:pPr>
              <w:pStyle w:val="Bodytext90"/>
              <w:shd w:val="clear" w:color="auto" w:fill="auto"/>
              <w:spacing w:line="250" w:lineRule="exact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BAC" w:rsidRDefault="005F5BAC" w:rsidP="00D95F8B">
            <w:pPr>
              <w:pStyle w:val="Bodytext70"/>
              <w:shd w:val="clear" w:color="auto" w:fill="auto"/>
              <w:spacing w:line="240" w:lineRule="auto"/>
              <w:ind w:left="120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BAC" w:rsidRDefault="005F5BAC" w:rsidP="00D95F8B">
            <w:pPr>
              <w:pStyle w:val="Bodytext90"/>
              <w:shd w:val="clear" w:color="auto" w:fill="auto"/>
              <w:spacing w:line="254" w:lineRule="exact"/>
              <w:ind w:left="120"/>
            </w:pPr>
            <w:r>
              <w:t>Уменьшение потребления электроэнергии на освещение на</w:t>
            </w:r>
            <w:r>
              <w:rPr>
                <w:rStyle w:val="Bodytext9115pt"/>
              </w:rPr>
              <w:t xml:space="preserve"> 60 - 80%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BAC" w:rsidRDefault="005F5BAC" w:rsidP="00D95F8B">
            <w:pPr>
              <w:pStyle w:val="Bodytext90"/>
              <w:shd w:val="clear" w:color="auto" w:fill="auto"/>
              <w:spacing w:line="250" w:lineRule="exact"/>
              <w:ind w:left="120"/>
            </w:pPr>
            <w:r>
              <w:t>Районный бюджет</w:t>
            </w:r>
          </w:p>
        </w:tc>
      </w:tr>
      <w:tr w:rsidR="005F5BAC">
        <w:tblPrEx>
          <w:tblCellMar>
            <w:top w:w="0" w:type="dxa"/>
            <w:bottom w:w="0" w:type="dxa"/>
          </w:tblCellMar>
        </w:tblPrEx>
        <w:trPr>
          <w:trHeight w:val="129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BAC" w:rsidRDefault="005F5BAC" w:rsidP="00D95F8B">
            <w:pPr>
              <w:pStyle w:val="Bodytext90"/>
              <w:shd w:val="clear" w:color="auto" w:fill="auto"/>
              <w:spacing w:line="240" w:lineRule="auto"/>
              <w:ind w:left="120"/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BAC" w:rsidRDefault="005F5BAC" w:rsidP="005F5BAC">
            <w:pPr>
              <w:pStyle w:val="Bodytext100"/>
              <w:shd w:val="clear" w:color="auto" w:fill="auto"/>
              <w:spacing w:after="0" w:line="254" w:lineRule="exact"/>
              <w:ind w:right="120"/>
              <w:jc w:val="both"/>
            </w:pPr>
            <w:r>
              <w:t xml:space="preserve">МКДОУ д/с «Буратино» </w:t>
            </w:r>
            <w:r>
              <w:rPr>
                <w:rStyle w:val="Bodytext1010pt"/>
              </w:rPr>
              <w:t>г.Дигора</w:t>
            </w:r>
          </w:p>
          <w:p w:rsidR="005F5BAC" w:rsidRDefault="005F5BAC" w:rsidP="005F5BAC">
            <w:pPr>
              <w:pStyle w:val="Bodytext100"/>
              <w:shd w:val="clear" w:color="auto" w:fill="auto"/>
              <w:spacing w:after="0" w:line="274" w:lineRule="exact"/>
              <w:ind w:right="180"/>
              <w:jc w:val="both"/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BAC" w:rsidRDefault="005F5BAC" w:rsidP="005F5BAC">
            <w:pPr>
              <w:pStyle w:val="Bodytext90"/>
              <w:shd w:val="clear" w:color="auto" w:fill="auto"/>
              <w:spacing w:line="250" w:lineRule="exact"/>
            </w:pPr>
            <w:r>
              <w:t>Замена ламп накаливания уличного освещения на энергосберегающие</w:t>
            </w:r>
          </w:p>
          <w:p w:rsidR="005F5BAC" w:rsidRDefault="005F5BAC" w:rsidP="005F5BAC">
            <w:pPr>
              <w:pStyle w:val="Bodytext90"/>
              <w:shd w:val="clear" w:color="auto" w:fill="auto"/>
              <w:spacing w:line="250" w:lineRule="exact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BAC" w:rsidRDefault="005F5BAC" w:rsidP="00D95F8B">
            <w:pPr>
              <w:pStyle w:val="Bodytext70"/>
              <w:shd w:val="clear" w:color="auto" w:fill="auto"/>
              <w:spacing w:line="240" w:lineRule="auto"/>
              <w:ind w:left="120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BAC" w:rsidRDefault="005F5BAC" w:rsidP="00D95F8B">
            <w:pPr>
              <w:pStyle w:val="Bodytext90"/>
              <w:shd w:val="clear" w:color="auto" w:fill="auto"/>
              <w:spacing w:line="254" w:lineRule="exact"/>
              <w:ind w:left="120"/>
            </w:pPr>
            <w:r>
              <w:t>Уменьшение потребления электроэнергии на освещение на</w:t>
            </w:r>
            <w:r>
              <w:rPr>
                <w:rStyle w:val="Bodytext9115pt"/>
              </w:rPr>
              <w:t xml:space="preserve"> 60 - 80%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BAC" w:rsidRDefault="005F5BAC" w:rsidP="00D95F8B">
            <w:pPr>
              <w:pStyle w:val="Bodytext90"/>
              <w:shd w:val="clear" w:color="auto" w:fill="auto"/>
              <w:spacing w:line="250" w:lineRule="exact"/>
              <w:ind w:left="120"/>
            </w:pPr>
            <w:r>
              <w:t>Районный бюджет</w:t>
            </w:r>
          </w:p>
        </w:tc>
      </w:tr>
      <w:tr w:rsidR="005F5BAC">
        <w:tblPrEx>
          <w:tblCellMar>
            <w:top w:w="0" w:type="dxa"/>
            <w:bottom w:w="0" w:type="dxa"/>
          </w:tblCellMar>
        </w:tblPrEx>
        <w:trPr>
          <w:trHeight w:val="129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BAC" w:rsidRDefault="005F5BAC" w:rsidP="00D95F8B">
            <w:pPr>
              <w:pStyle w:val="Bodytext90"/>
              <w:shd w:val="clear" w:color="auto" w:fill="auto"/>
              <w:spacing w:line="240" w:lineRule="auto"/>
              <w:ind w:left="120"/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BAC" w:rsidRDefault="005F5BAC" w:rsidP="005F5BAC">
            <w:pPr>
              <w:pStyle w:val="Bodytext100"/>
              <w:shd w:val="clear" w:color="auto" w:fill="auto"/>
              <w:spacing w:after="0" w:line="230" w:lineRule="exact"/>
            </w:pPr>
            <w:r>
              <w:t>МКДОУ д/с</w:t>
            </w:r>
          </w:p>
          <w:p w:rsidR="005F5BAC" w:rsidRDefault="005F5BAC" w:rsidP="005F5BAC">
            <w:pPr>
              <w:pStyle w:val="Bodytext100"/>
              <w:shd w:val="clear" w:color="auto" w:fill="auto"/>
              <w:spacing w:after="0" w:line="230" w:lineRule="exact"/>
            </w:pPr>
            <w:r>
              <w:t>«Улыбка»</w:t>
            </w:r>
          </w:p>
          <w:p w:rsidR="005F5BAC" w:rsidRDefault="005F5BAC" w:rsidP="005F5BAC">
            <w:pPr>
              <w:pStyle w:val="Bodytext90"/>
              <w:shd w:val="clear" w:color="auto" w:fill="auto"/>
              <w:spacing w:line="200" w:lineRule="exact"/>
            </w:pPr>
            <w:r>
              <w:t>г.Дигора</w:t>
            </w:r>
          </w:p>
          <w:p w:rsidR="005F5BAC" w:rsidRDefault="005F5BAC" w:rsidP="005F5BAC">
            <w:pPr>
              <w:pStyle w:val="Bodytext100"/>
              <w:shd w:val="clear" w:color="auto" w:fill="auto"/>
              <w:spacing w:after="0" w:line="254" w:lineRule="exact"/>
              <w:ind w:right="120"/>
              <w:jc w:val="both"/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BAC" w:rsidRDefault="005F5BAC" w:rsidP="005F5BAC">
            <w:pPr>
              <w:pStyle w:val="Bodytext90"/>
              <w:shd w:val="clear" w:color="auto" w:fill="auto"/>
              <w:spacing w:line="250" w:lineRule="exact"/>
            </w:pPr>
            <w:r>
              <w:t>Замена ламп накаливания уличного освещения на энергосберегающие</w:t>
            </w:r>
          </w:p>
          <w:p w:rsidR="005F5BAC" w:rsidRDefault="005F5BAC" w:rsidP="005F5BAC">
            <w:pPr>
              <w:pStyle w:val="Bodytext90"/>
              <w:shd w:val="clear" w:color="auto" w:fill="auto"/>
              <w:spacing w:line="250" w:lineRule="exact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BAC" w:rsidRDefault="005F5BAC" w:rsidP="00D95F8B">
            <w:pPr>
              <w:pStyle w:val="Bodytext70"/>
              <w:shd w:val="clear" w:color="auto" w:fill="auto"/>
              <w:spacing w:line="240" w:lineRule="auto"/>
              <w:ind w:left="120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BAC" w:rsidRDefault="005F5BAC" w:rsidP="00D95F8B">
            <w:pPr>
              <w:pStyle w:val="Bodytext90"/>
              <w:shd w:val="clear" w:color="auto" w:fill="auto"/>
              <w:spacing w:line="254" w:lineRule="exact"/>
              <w:ind w:left="120"/>
            </w:pPr>
            <w:r>
              <w:t>Уменьшение потребления электроэнергии на освещение на</w:t>
            </w:r>
            <w:r>
              <w:rPr>
                <w:rStyle w:val="Bodytext9115pt"/>
              </w:rPr>
              <w:t xml:space="preserve"> 60 - 80%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BAC" w:rsidRDefault="005F5BAC" w:rsidP="00D95F8B">
            <w:pPr>
              <w:pStyle w:val="Bodytext90"/>
              <w:shd w:val="clear" w:color="auto" w:fill="auto"/>
              <w:spacing w:line="250" w:lineRule="exact"/>
              <w:ind w:left="120"/>
            </w:pPr>
            <w:r>
              <w:t>Районный бюджет</w:t>
            </w:r>
          </w:p>
        </w:tc>
      </w:tr>
      <w:tr w:rsidR="005F5BAC">
        <w:tblPrEx>
          <w:tblCellMar>
            <w:top w:w="0" w:type="dxa"/>
            <w:bottom w:w="0" w:type="dxa"/>
          </w:tblCellMar>
        </w:tblPrEx>
        <w:trPr>
          <w:trHeight w:val="129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BAC" w:rsidRDefault="005F5BAC" w:rsidP="00D95F8B">
            <w:pPr>
              <w:pStyle w:val="Bodytext90"/>
              <w:shd w:val="clear" w:color="auto" w:fill="auto"/>
              <w:spacing w:line="240" w:lineRule="auto"/>
              <w:ind w:left="120"/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BAC" w:rsidRDefault="005F5BAC" w:rsidP="005F5BAC">
            <w:pPr>
              <w:pStyle w:val="Bodytext100"/>
              <w:shd w:val="clear" w:color="auto" w:fill="auto"/>
              <w:spacing w:after="0" w:line="254" w:lineRule="exact"/>
              <w:ind w:right="40"/>
              <w:jc w:val="both"/>
            </w:pPr>
            <w:r>
              <w:t xml:space="preserve">МКДОУ д/с «Аленушка» </w:t>
            </w:r>
            <w:r>
              <w:rPr>
                <w:rStyle w:val="Bodytext1010pt"/>
              </w:rPr>
              <w:t>г.Дигора</w:t>
            </w:r>
          </w:p>
          <w:p w:rsidR="005F5BAC" w:rsidRDefault="005F5BAC" w:rsidP="005F5BAC">
            <w:pPr>
              <w:pStyle w:val="Bodytext100"/>
              <w:shd w:val="clear" w:color="auto" w:fill="auto"/>
              <w:spacing w:after="0" w:line="230" w:lineRule="exact"/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BAC" w:rsidRDefault="005F5BAC" w:rsidP="005F5BAC">
            <w:pPr>
              <w:pStyle w:val="Bodytext90"/>
              <w:shd w:val="clear" w:color="auto" w:fill="auto"/>
              <w:spacing w:line="250" w:lineRule="exact"/>
            </w:pPr>
            <w:r>
              <w:t>Замена ламп накаливания уличного освещения на энергосберегающие</w:t>
            </w:r>
          </w:p>
          <w:p w:rsidR="005F5BAC" w:rsidRDefault="005F5BAC" w:rsidP="005F5BAC">
            <w:pPr>
              <w:pStyle w:val="Bodytext90"/>
              <w:shd w:val="clear" w:color="auto" w:fill="auto"/>
              <w:spacing w:line="250" w:lineRule="exact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BAC" w:rsidRDefault="005F5BAC" w:rsidP="00D95F8B">
            <w:pPr>
              <w:pStyle w:val="Bodytext70"/>
              <w:shd w:val="clear" w:color="auto" w:fill="auto"/>
              <w:spacing w:line="240" w:lineRule="auto"/>
              <w:ind w:left="120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BAC" w:rsidRDefault="005F5BAC" w:rsidP="00D95F8B">
            <w:pPr>
              <w:pStyle w:val="Bodytext90"/>
              <w:shd w:val="clear" w:color="auto" w:fill="auto"/>
              <w:spacing w:line="254" w:lineRule="exact"/>
              <w:ind w:left="120"/>
            </w:pPr>
            <w:r>
              <w:t>Уменьшение потребления электроэнергии на освещение на</w:t>
            </w:r>
            <w:r>
              <w:rPr>
                <w:rStyle w:val="Bodytext9115pt"/>
              </w:rPr>
              <w:t xml:space="preserve"> 60 - 80%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BAC" w:rsidRDefault="005F5BAC" w:rsidP="00D95F8B">
            <w:pPr>
              <w:pStyle w:val="Bodytext90"/>
              <w:shd w:val="clear" w:color="auto" w:fill="auto"/>
              <w:spacing w:line="250" w:lineRule="exact"/>
              <w:ind w:left="120"/>
            </w:pPr>
            <w:r>
              <w:t>Районный бюджет</w:t>
            </w:r>
          </w:p>
        </w:tc>
      </w:tr>
      <w:tr w:rsidR="005F5BAC" w:rsidTr="005F5BAC">
        <w:tblPrEx>
          <w:tblCellMar>
            <w:top w:w="0" w:type="dxa"/>
            <w:bottom w:w="0" w:type="dxa"/>
          </w:tblCellMar>
        </w:tblPrEx>
        <w:trPr>
          <w:trHeight w:val="407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BAC" w:rsidRDefault="005F5BAC" w:rsidP="00D95F8B">
            <w:pPr>
              <w:pStyle w:val="Bodytext90"/>
              <w:shd w:val="clear" w:color="auto" w:fill="auto"/>
              <w:spacing w:line="240" w:lineRule="auto"/>
              <w:ind w:left="120"/>
              <w:rPr>
                <w:lang w:val="ru-RU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BAC" w:rsidRPr="005F5BAC" w:rsidRDefault="005F5BAC" w:rsidP="005F5BAC">
            <w:pPr>
              <w:pStyle w:val="Bodytext100"/>
              <w:shd w:val="clear" w:color="auto" w:fill="auto"/>
              <w:spacing w:after="0" w:line="254" w:lineRule="exact"/>
              <w:ind w:right="40"/>
              <w:jc w:val="both"/>
              <w:rPr>
                <w:lang w:val="ru-RU"/>
              </w:rPr>
            </w:pPr>
            <w:r>
              <w:rPr>
                <w:lang w:val="ru-RU"/>
              </w:rPr>
              <w:t>всего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BAC" w:rsidRDefault="005F5BAC" w:rsidP="005F5BAC">
            <w:pPr>
              <w:pStyle w:val="Bodytext90"/>
              <w:shd w:val="clear" w:color="auto" w:fill="auto"/>
              <w:spacing w:line="250" w:lineRule="exact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BAC" w:rsidRDefault="005F5BAC" w:rsidP="00D95F8B">
            <w:pPr>
              <w:pStyle w:val="Bodytext70"/>
              <w:shd w:val="clear" w:color="auto" w:fill="auto"/>
              <w:spacing w:line="240" w:lineRule="auto"/>
              <w:ind w:left="120"/>
              <w:rPr>
                <w:lang w:val="ru-RU"/>
              </w:rPr>
            </w:pPr>
            <w:r>
              <w:rPr>
                <w:lang w:val="ru-RU"/>
              </w:rPr>
              <w:t>303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BAC" w:rsidRDefault="005F5BAC" w:rsidP="00D95F8B">
            <w:pPr>
              <w:pStyle w:val="Bodytext90"/>
              <w:shd w:val="clear" w:color="auto" w:fill="auto"/>
              <w:spacing w:line="254" w:lineRule="exact"/>
              <w:ind w:left="12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BAC" w:rsidRDefault="005F5BAC" w:rsidP="00D95F8B">
            <w:pPr>
              <w:pStyle w:val="Bodytext90"/>
              <w:shd w:val="clear" w:color="auto" w:fill="auto"/>
              <w:spacing w:line="250" w:lineRule="exact"/>
              <w:ind w:left="120"/>
            </w:pPr>
          </w:p>
        </w:tc>
      </w:tr>
    </w:tbl>
    <w:p w:rsidR="00D51A32" w:rsidRDefault="00D51A32">
      <w:pPr>
        <w:rPr>
          <w:sz w:val="2"/>
          <w:szCs w:val="2"/>
        </w:rPr>
        <w:sectPr w:rsidR="00D51A32" w:rsidSect="00FA6726">
          <w:type w:val="continuous"/>
          <w:pgSz w:w="11905" w:h="16837"/>
          <w:pgMar w:top="1134" w:right="567" w:bottom="1134" w:left="1134" w:header="0" w:footer="6" w:gutter="0"/>
          <w:cols w:space="720"/>
          <w:noEndnote/>
          <w:docGrid w:linePitch="360"/>
        </w:sectPr>
      </w:pPr>
    </w:p>
    <w:p w:rsidR="00D51A32" w:rsidRDefault="00ED37AF">
      <w:pPr>
        <w:pStyle w:val="Bodytext70"/>
        <w:framePr w:h="230" w:wrap="around" w:hAnchor="margin" w:x="4653" w:y="219"/>
        <w:shd w:val="clear" w:color="auto" w:fill="auto"/>
        <w:spacing w:line="230" w:lineRule="exact"/>
        <w:ind w:left="100"/>
      </w:pPr>
      <w:r>
        <w:t>17</w:t>
      </w:r>
    </w:p>
    <w:p w:rsidR="00D51A32" w:rsidRDefault="00ED37AF">
      <w:pPr>
        <w:pStyle w:val="Heading10"/>
        <w:keepNext/>
        <w:keepLines/>
        <w:shd w:val="clear" w:color="auto" w:fill="auto"/>
        <w:spacing w:after="185" w:line="250" w:lineRule="exact"/>
        <w:ind w:left="2680"/>
      </w:pPr>
      <w:bookmarkStart w:id="6" w:name="bookmark6"/>
      <w:r>
        <w:lastRenderedPageBreak/>
        <w:t>IV. Целевые индикаторы и показатели.</w:t>
      </w:r>
      <w:bookmarkEnd w:id="6"/>
    </w:p>
    <w:p w:rsidR="00D51A32" w:rsidRDefault="00ED37AF">
      <w:pPr>
        <w:pStyle w:val="Bodytext0"/>
        <w:shd w:val="clear" w:color="auto" w:fill="auto"/>
        <w:spacing w:before="0" w:after="0"/>
        <w:ind w:right="20" w:firstLine="400"/>
      </w:pPr>
      <w:r>
        <w:t>1. Общие целевые показатели в области энергосбережения и повышения энергетической эффективности в рамках всей программы включают в себя следующие:</w:t>
      </w:r>
    </w:p>
    <w:p w:rsidR="00D51A32" w:rsidRDefault="00ED37AF">
      <w:pPr>
        <w:pStyle w:val="Bodytext0"/>
        <w:numPr>
          <w:ilvl w:val="0"/>
          <w:numId w:val="4"/>
        </w:numPr>
        <w:shd w:val="clear" w:color="auto" w:fill="auto"/>
        <w:tabs>
          <w:tab w:val="left" w:pos="731"/>
        </w:tabs>
        <w:spacing w:before="0" w:after="0"/>
        <w:ind w:left="400" w:right="20" w:firstLine="0"/>
      </w:pPr>
      <w:r>
        <w:t>доля объемов электрической энергии, расчеты за которую осуществляются с использованием приборов учета, в обще</w:t>
      </w:r>
      <w:r>
        <w:t>м объеме электрической энергии, потребляемой (используемой) на территории муниципального образования;</w:t>
      </w:r>
    </w:p>
    <w:p w:rsidR="00D51A32" w:rsidRDefault="00ED37AF">
      <w:pPr>
        <w:pStyle w:val="Bodytext0"/>
        <w:numPr>
          <w:ilvl w:val="0"/>
          <w:numId w:val="4"/>
        </w:numPr>
        <w:shd w:val="clear" w:color="auto" w:fill="auto"/>
        <w:tabs>
          <w:tab w:val="left" w:pos="750"/>
        </w:tabs>
        <w:spacing w:before="0" w:after="0"/>
        <w:ind w:left="400" w:right="20" w:firstLine="0"/>
      </w:pPr>
      <w:r>
        <w:t>изменение объема производства энергетических ресурсов с использованием возобновляемых источников энергии и (или) вторичных энергетических ресурсов;</w:t>
      </w:r>
    </w:p>
    <w:p w:rsidR="00D51A32" w:rsidRPr="005F5BAC" w:rsidRDefault="00ED37AF" w:rsidP="005F5BAC">
      <w:pPr>
        <w:pStyle w:val="Bodytext0"/>
        <w:numPr>
          <w:ilvl w:val="0"/>
          <w:numId w:val="4"/>
        </w:numPr>
        <w:shd w:val="clear" w:color="auto" w:fill="auto"/>
        <w:tabs>
          <w:tab w:val="left" w:pos="986"/>
        </w:tabs>
        <w:spacing w:before="0" w:after="0"/>
        <w:ind w:left="400" w:right="20" w:firstLine="0"/>
      </w:pPr>
      <w:r>
        <w:t>доля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муниципального образования;</w:t>
      </w:r>
    </w:p>
    <w:p w:rsidR="005F5BAC" w:rsidRPr="005F5BAC" w:rsidRDefault="00ED37AF" w:rsidP="005F5BAC">
      <w:pPr>
        <w:pStyle w:val="Bodytext0"/>
        <w:numPr>
          <w:ilvl w:val="0"/>
          <w:numId w:val="4"/>
        </w:numPr>
        <w:shd w:val="clear" w:color="auto" w:fill="auto"/>
        <w:tabs>
          <w:tab w:val="left" w:pos="957"/>
        </w:tabs>
        <w:spacing w:before="0" w:after="0"/>
        <w:ind w:left="400" w:right="20" w:firstLine="0"/>
      </w:pPr>
      <w:r>
        <w:t>объем внебюджетных с</w:t>
      </w:r>
      <w:r>
        <w:t>редств, используемых для финансирования мероприятий по энергосбережению и повышению энергетической эффективности, в общем объеме финансирования программы.</w:t>
      </w:r>
    </w:p>
    <w:p w:rsidR="00D51A32" w:rsidRDefault="005F5BAC" w:rsidP="005F5BAC">
      <w:pPr>
        <w:pStyle w:val="Bodytext0"/>
        <w:shd w:val="clear" w:color="auto" w:fill="auto"/>
        <w:tabs>
          <w:tab w:val="left" w:pos="957"/>
        </w:tabs>
        <w:spacing w:before="0" w:after="0"/>
        <w:ind w:left="400" w:right="20" w:firstLine="0"/>
      </w:pPr>
      <w:r>
        <w:rPr>
          <w:lang w:val="ru-RU"/>
        </w:rPr>
        <w:t>2.</w:t>
      </w:r>
      <w:r w:rsidR="00ED37AF">
        <w:t>Целевые показатели в области энергосбережения и повышения энергетической эффективности, отражающие э</w:t>
      </w:r>
      <w:r w:rsidR="00ED37AF">
        <w:t>кономию по отдельным видам энергетических ресурсов (рассчитываются для фактических и сопоставимых условий):</w:t>
      </w:r>
    </w:p>
    <w:p w:rsidR="00D51A32" w:rsidRDefault="00ED37AF" w:rsidP="005F5BAC">
      <w:pPr>
        <w:pStyle w:val="Bodytext0"/>
        <w:shd w:val="clear" w:color="auto" w:fill="auto"/>
        <w:spacing w:before="0" w:after="0" w:line="317" w:lineRule="exact"/>
        <w:ind w:left="400" w:firstLine="0"/>
      </w:pPr>
      <w:r>
        <w:t>экономия электрической энергии в натуральном и стоимостном выражении;</w:t>
      </w:r>
    </w:p>
    <w:p w:rsidR="00D51A32" w:rsidRDefault="005F5BAC" w:rsidP="005F5BAC">
      <w:pPr>
        <w:pStyle w:val="Bodytext0"/>
        <w:shd w:val="clear" w:color="auto" w:fill="auto"/>
        <w:tabs>
          <w:tab w:val="left" w:pos="1096"/>
        </w:tabs>
        <w:spacing w:before="0" w:after="0" w:line="317" w:lineRule="exact"/>
        <w:ind w:right="20" w:firstLine="0"/>
      </w:pPr>
      <w:r>
        <w:rPr>
          <w:lang w:val="ru-RU"/>
        </w:rPr>
        <w:t xml:space="preserve">    3.</w:t>
      </w:r>
      <w:r w:rsidR="00ED37AF">
        <w:t>Целевые показатели в области энергосбережения и повышения энергетической эффективности в бюджетном секторе:</w:t>
      </w:r>
    </w:p>
    <w:p w:rsidR="00D51A32" w:rsidRDefault="00ED37AF">
      <w:pPr>
        <w:pStyle w:val="Bodytext0"/>
        <w:numPr>
          <w:ilvl w:val="2"/>
          <w:numId w:val="4"/>
        </w:numPr>
        <w:shd w:val="clear" w:color="auto" w:fill="auto"/>
        <w:tabs>
          <w:tab w:val="left" w:pos="1086"/>
        </w:tabs>
        <w:spacing w:before="0" w:after="0" w:line="317" w:lineRule="exact"/>
        <w:ind w:left="40" w:right="20" w:firstLine="0"/>
      </w:pPr>
      <w:r>
        <w:lastRenderedPageBreak/>
        <w:t>удельный расход электрической энергии на обеспечение бюджетных учреждений, расчеты за которую осуществляются с использованием приборов учета (в расч</w:t>
      </w:r>
      <w:r>
        <w:t>ете на 1 человека);</w:t>
      </w:r>
    </w:p>
    <w:p w:rsidR="00D51A32" w:rsidRDefault="00ED37AF">
      <w:pPr>
        <w:pStyle w:val="Bodytext0"/>
        <w:numPr>
          <w:ilvl w:val="2"/>
          <w:numId w:val="4"/>
        </w:numPr>
        <w:shd w:val="clear" w:color="auto" w:fill="auto"/>
        <w:tabs>
          <w:tab w:val="left" w:pos="1091"/>
        </w:tabs>
        <w:spacing w:before="0" w:after="0" w:line="317" w:lineRule="exact"/>
        <w:ind w:left="40" w:right="20" w:firstLine="0"/>
      </w:pPr>
      <w:r>
        <w:t>удельный расход электрической энергии на обеспечение бюджетных учреждений, расчеты за которую осуществляются с применением расчетных способов (в расчете на 1 человека);</w:t>
      </w:r>
    </w:p>
    <w:p w:rsidR="00D51A32" w:rsidRDefault="00ED37AF">
      <w:pPr>
        <w:pStyle w:val="Bodytext0"/>
        <w:numPr>
          <w:ilvl w:val="2"/>
          <w:numId w:val="4"/>
        </w:numPr>
        <w:shd w:val="clear" w:color="auto" w:fill="auto"/>
        <w:tabs>
          <w:tab w:val="left" w:pos="1086"/>
        </w:tabs>
        <w:spacing w:before="0" w:after="0" w:line="317" w:lineRule="exact"/>
        <w:ind w:left="40" w:right="20" w:firstLine="0"/>
      </w:pPr>
      <w:r>
        <w:t>изменение удельного расхода электрической энергии на обеспечение бю</w:t>
      </w:r>
      <w:r>
        <w:t>джетных учреждений, расчеты за которую осуществляются с использованием приборов учета (в расчете на 1 человека);</w:t>
      </w:r>
    </w:p>
    <w:p w:rsidR="00D51A32" w:rsidRDefault="00ED37AF">
      <w:pPr>
        <w:pStyle w:val="Bodytext0"/>
        <w:numPr>
          <w:ilvl w:val="2"/>
          <w:numId w:val="4"/>
        </w:numPr>
        <w:shd w:val="clear" w:color="auto" w:fill="auto"/>
        <w:tabs>
          <w:tab w:val="left" w:pos="1101"/>
        </w:tabs>
        <w:spacing w:before="0" w:after="0" w:line="317" w:lineRule="exact"/>
        <w:ind w:left="40" w:right="20" w:firstLine="0"/>
      </w:pPr>
      <w:r>
        <w:t>изменение удельного расхода электрической энергии на обеспечение бюджетных учреждений, расчеты за которую осуществляются с применением расчетны</w:t>
      </w:r>
      <w:r>
        <w:t>х способов (в расчете на 1 человека);</w:t>
      </w:r>
    </w:p>
    <w:p w:rsidR="00D51A32" w:rsidRDefault="00ED37AF">
      <w:pPr>
        <w:pStyle w:val="Bodytext0"/>
        <w:numPr>
          <w:ilvl w:val="2"/>
          <w:numId w:val="4"/>
        </w:numPr>
        <w:shd w:val="clear" w:color="auto" w:fill="auto"/>
        <w:tabs>
          <w:tab w:val="left" w:pos="1091"/>
        </w:tabs>
        <w:spacing w:before="0" w:after="0" w:line="317" w:lineRule="exact"/>
        <w:ind w:left="40" w:right="20" w:firstLine="0"/>
      </w:pPr>
      <w:r>
        <w:t>изменение отношения удельного расхода электрической энергии на обеспечение бюджетных учреждений, расчеты за которую осуществляются с применением расчетных способов, к удельному расходу электрической энергии на обеспече</w:t>
      </w:r>
      <w:r>
        <w:t>ние бюджетных учреждений, расчеты за которую осуществляются с использованием приборов учета;</w:t>
      </w:r>
    </w:p>
    <w:p w:rsidR="00D51A32" w:rsidRDefault="00ED37AF">
      <w:pPr>
        <w:pStyle w:val="Bodytext0"/>
        <w:numPr>
          <w:ilvl w:val="2"/>
          <w:numId w:val="4"/>
        </w:numPr>
        <w:shd w:val="clear" w:color="auto" w:fill="auto"/>
        <w:tabs>
          <w:tab w:val="left" w:pos="1086"/>
        </w:tabs>
        <w:spacing w:before="0" w:after="0" w:line="317" w:lineRule="exact"/>
        <w:ind w:left="40" w:right="20" w:firstLine="0"/>
      </w:pPr>
      <w:r>
        <w:t>доля объемов электрической энергии, потребляемой (используемой) бюджетными учреждениями, оплата которой осуществляется с использованием приборов учета, в общем объ</w:t>
      </w:r>
      <w:r>
        <w:t>еме электрической энергии, потребляемой (используемой) бюджетными учреждениями на территории муниципального образования;</w:t>
      </w:r>
    </w:p>
    <w:p w:rsidR="00D51A32" w:rsidRDefault="00ED37AF">
      <w:pPr>
        <w:pStyle w:val="Bodytext0"/>
        <w:numPr>
          <w:ilvl w:val="2"/>
          <w:numId w:val="4"/>
        </w:numPr>
        <w:shd w:val="clear" w:color="auto" w:fill="auto"/>
        <w:tabs>
          <w:tab w:val="left" w:pos="1451"/>
        </w:tabs>
        <w:spacing w:before="0" w:after="0" w:line="317" w:lineRule="exact"/>
        <w:ind w:left="400" w:right="20" w:firstLine="0"/>
      </w:pPr>
      <w:r>
        <w:t>доля расходов бюджета муниципального образования на обеспечение энергетическими ресурсами бюджетных учреждений (для фактических и сопос</w:t>
      </w:r>
      <w:r>
        <w:t>тавимых условий);</w:t>
      </w:r>
    </w:p>
    <w:p w:rsidR="00D51A32" w:rsidRDefault="00ED37AF">
      <w:pPr>
        <w:pStyle w:val="Bodytext0"/>
        <w:numPr>
          <w:ilvl w:val="2"/>
          <w:numId w:val="4"/>
        </w:numPr>
        <w:shd w:val="clear" w:color="auto" w:fill="auto"/>
        <w:tabs>
          <w:tab w:val="left" w:pos="1451"/>
        </w:tabs>
        <w:spacing w:before="0" w:after="0" w:line="317" w:lineRule="exact"/>
        <w:ind w:left="400" w:right="20" w:firstLine="0"/>
      </w:pPr>
      <w:r>
        <w:t>динамика расходов бюджета муниципального образования на обеспечение энергетическими ресурсами бюджетных учреждений (для фактических и сопоставимых условий);</w:t>
      </w:r>
    </w:p>
    <w:p w:rsidR="00D51A32" w:rsidRDefault="00ED37AF">
      <w:pPr>
        <w:pStyle w:val="Bodytext0"/>
        <w:numPr>
          <w:ilvl w:val="2"/>
          <w:numId w:val="4"/>
        </w:numPr>
        <w:shd w:val="clear" w:color="auto" w:fill="auto"/>
        <w:tabs>
          <w:tab w:val="left" w:pos="1446"/>
        </w:tabs>
        <w:spacing w:before="0" w:after="0" w:line="317" w:lineRule="exact"/>
        <w:ind w:left="400" w:right="20" w:firstLine="0"/>
        <w:jc w:val="left"/>
      </w:pPr>
      <w:r>
        <w:t>доля расходов бюджета муниципального образования на предоставление субсидий организациям коммунального комплекса на приобретение топлива;</w:t>
      </w:r>
    </w:p>
    <w:p w:rsidR="00D51A32" w:rsidRDefault="00ED37AF">
      <w:pPr>
        <w:pStyle w:val="Bodytext0"/>
        <w:numPr>
          <w:ilvl w:val="2"/>
          <w:numId w:val="4"/>
        </w:numPr>
        <w:shd w:val="clear" w:color="auto" w:fill="auto"/>
        <w:tabs>
          <w:tab w:val="left" w:pos="1451"/>
        </w:tabs>
        <w:spacing w:before="0" w:after="0" w:line="317" w:lineRule="exact"/>
        <w:ind w:left="400" w:right="20" w:firstLine="0"/>
      </w:pPr>
      <w:r>
        <w:t>динамика расходов бюджета муниципального образования на предоставление субсидий организациям коммунального комплекса н</w:t>
      </w:r>
      <w:r>
        <w:t>а приобретение топлива;</w:t>
      </w:r>
    </w:p>
    <w:p w:rsidR="00D51A32" w:rsidRDefault="00ED37AF">
      <w:pPr>
        <w:pStyle w:val="Bodytext0"/>
        <w:numPr>
          <w:ilvl w:val="2"/>
          <w:numId w:val="4"/>
        </w:numPr>
        <w:shd w:val="clear" w:color="auto" w:fill="auto"/>
        <w:tabs>
          <w:tab w:val="left" w:pos="1451"/>
        </w:tabs>
        <w:spacing w:before="0" w:after="0" w:line="317" w:lineRule="exact"/>
        <w:ind w:left="400" w:right="20" w:firstLine="0"/>
      </w:pPr>
      <w:r>
        <w:t>доля бюджетных учреждений, финансируемых за счет бюджета муниципального образования, в общем объеме бюджетных учреждений, в отношении которых проведено обязательное энергетическое обследование;</w:t>
      </w:r>
    </w:p>
    <w:p w:rsidR="00D51A32" w:rsidRDefault="00ED37AF">
      <w:pPr>
        <w:pStyle w:val="Bodytext0"/>
        <w:numPr>
          <w:ilvl w:val="2"/>
          <w:numId w:val="4"/>
        </w:numPr>
        <w:shd w:val="clear" w:color="auto" w:fill="auto"/>
        <w:tabs>
          <w:tab w:val="left" w:pos="1451"/>
        </w:tabs>
        <w:spacing w:before="0" w:after="0" w:line="317" w:lineRule="exact"/>
        <w:ind w:left="400" w:right="20" w:firstLine="0"/>
        <w:jc w:val="left"/>
      </w:pPr>
      <w:r>
        <w:t>число энергосервисных договоров (контр</w:t>
      </w:r>
      <w:r>
        <w:t>актов), заключенных муниципальными заказчиками;</w:t>
      </w:r>
    </w:p>
    <w:p w:rsidR="00D51A32" w:rsidRDefault="00ED37AF">
      <w:pPr>
        <w:pStyle w:val="Bodytext0"/>
        <w:shd w:val="clear" w:color="auto" w:fill="auto"/>
        <w:spacing w:before="0" w:after="0" w:line="317" w:lineRule="exact"/>
        <w:ind w:left="400" w:right="20" w:firstLine="1060"/>
        <w:jc w:val="left"/>
      </w:pPr>
      <w:r>
        <w:t>доля муниципальных заказчиков в общем объеме муниципальных заказчиков, которыми заключены энергосервисные договоры (контракты);</w:t>
      </w:r>
    </w:p>
    <w:p w:rsidR="00D51A32" w:rsidRDefault="00ED37AF">
      <w:pPr>
        <w:pStyle w:val="Bodytext0"/>
        <w:numPr>
          <w:ilvl w:val="3"/>
          <w:numId w:val="4"/>
        </w:numPr>
        <w:shd w:val="clear" w:color="auto" w:fill="auto"/>
        <w:tabs>
          <w:tab w:val="left" w:pos="1081"/>
        </w:tabs>
        <w:spacing w:before="0" w:after="0" w:line="317" w:lineRule="exact"/>
        <w:ind w:left="20" w:right="20" w:firstLine="360"/>
      </w:pPr>
      <w:r>
        <w:t>Целевые показатели в области энергосбережения и повышения энергетической эффекти</w:t>
      </w:r>
      <w:r>
        <w:t>вности, отражающие экономию по отдельным видам энергетических ресурсов (рассчитываются для фактических и сопоставимых условий):</w:t>
      </w:r>
    </w:p>
    <w:p w:rsidR="00D51A32" w:rsidRDefault="00ED37AF">
      <w:pPr>
        <w:pStyle w:val="Bodytext0"/>
        <w:shd w:val="clear" w:color="auto" w:fill="auto"/>
        <w:spacing w:before="0" w:line="317" w:lineRule="exact"/>
        <w:ind w:left="380" w:firstLine="0"/>
      </w:pPr>
      <w:r>
        <w:t>экономия электрической энергии в натуральном и стоимостном выражении;</w:t>
      </w:r>
    </w:p>
    <w:p w:rsidR="00D51A32" w:rsidRDefault="00ED37AF">
      <w:pPr>
        <w:pStyle w:val="Bodytext0"/>
        <w:numPr>
          <w:ilvl w:val="3"/>
          <w:numId w:val="4"/>
        </w:numPr>
        <w:shd w:val="clear" w:color="auto" w:fill="auto"/>
        <w:tabs>
          <w:tab w:val="left" w:pos="1081"/>
        </w:tabs>
        <w:spacing w:before="0" w:after="0" w:line="317" w:lineRule="exact"/>
        <w:ind w:left="20" w:right="20" w:firstLine="360"/>
      </w:pPr>
      <w:r>
        <w:t>Целевые показатели в области энергосбережения и повышения энергетической эффективности в бюджетном секторе:</w:t>
      </w:r>
    </w:p>
    <w:p w:rsidR="00D51A32" w:rsidRDefault="00ED37AF">
      <w:pPr>
        <w:pStyle w:val="Bodytext0"/>
        <w:numPr>
          <w:ilvl w:val="4"/>
          <w:numId w:val="4"/>
        </w:numPr>
        <w:shd w:val="clear" w:color="auto" w:fill="auto"/>
        <w:tabs>
          <w:tab w:val="left" w:pos="1071"/>
        </w:tabs>
        <w:spacing w:before="0" w:after="0" w:line="317" w:lineRule="exact"/>
        <w:ind w:left="20" w:right="20" w:firstLine="0"/>
      </w:pPr>
      <w:r>
        <w:lastRenderedPageBreak/>
        <w:t>удельный расход электрической энергии на обеспечение бюджетных учреждений, расчеты за которую осуществляются с использованием приборов учета (в расч</w:t>
      </w:r>
      <w:r>
        <w:t>ете на 1 человека);</w:t>
      </w:r>
    </w:p>
    <w:p w:rsidR="00D51A32" w:rsidRDefault="00ED37AF">
      <w:pPr>
        <w:pStyle w:val="Bodytext0"/>
        <w:numPr>
          <w:ilvl w:val="4"/>
          <w:numId w:val="4"/>
        </w:numPr>
        <w:shd w:val="clear" w:color="auto" w:fill="auto"/>
        <w:tabs>
          <w:tab w:val="left" w:pos="1071"/>
        </w:tabs>
        <w:spacing w:before="0" w:after="0" w:line="317" w:lineRule="exact"/>
        <w:ind w:left="20" w:right="20" w:firstLine="0"/>
      </w:pPr>
      <w:r>
        <w:t>удельный расход электрической энергии на обеспечение бюджетных учреждений, расчеты за которую осуществляются с применением расчетных способов (в расчете на 1 человека);</w:t>
      </w:r>
    </w:p>
    <w:p w:rsidR="00D51A32" w:rsidRDefault="00ED37AF">
      <w:pPr>
        <w:pStyle w:val="Bodytext0"/>
        <w:numPr>
          <w:ilvl w:val="4"/>
          <w:numId w:val="4"/>
        </w:numPr>
        <w:shd w:val="clear" w:color="auto" w:fill="auto"/>
        <w:tabs>
          <w:tab w:val="left" w:pos="1076"/>
        </w:tabs>
        <w:spacing w:before="0" w:after="0" w:line="317" w:lineRule="exact"/>
        <w:ind w:left="20" w:right="20" w:firstLine="0"/>
      </w:pPr>
      <w:r>
        <w:t>изменение удельного расхода электрической энергии на обеспечение бюджетных учреждений, расчеты за которую осуществляются с использованием приборов учета (в расчете на 1 человека);</w:t>
      </w:r>
    </w:p>
    <w:p w:rsidR="00D51A32" w:rsidRDefault="00ED37AF">
      <w:pPr>
        <w:pStyle w:val="Bodytext0"/>
        <w:numPr>
          <w:ilvl w:val="4"/>
          <w:numId w:val="4"/>
        </w:numPr>
        <w:shd w:val="clear" w:color="auto" w:fill="auto"/>
        <w:tabs>
          <w:tab w:val="left" w:pos="1076"/>
        </w:tabs>
        <w:spacing w:before="0" w:after="0" w:line="317" w:lineRule="exact"/>
        <w:ind w:left="20" w:right="20" w:firstLine="0"/>
      </w:pPr>
      <w:r>
        <w:t>изменение удельного расхода электрической энергии на обеспечение бюджетных у</w:t>
      </w:r>
      <w:r>
        <w:t>чреждений, расчеты за которую осуществляются с применением расчетных способов (в расчете на 1 человека);</w:t>
      </w:r>
    </w:p>
    <w:p w:rsidR="00D51A32" w:rsidRDefault="00ED37AF">
      <w:pPr>
        <w:pStyle w:val="Bodytext0"/>
        <w:numPr>
          <w:ilvl w:val="4"/>
          <w:numId w:val="4"/>
        </w:numPr>
        <w:shd w:val="clear" w:color="auto" w:fill="auto"/>
        <w:tabs>
          <w:tab w:val="left" w:pos="1076"/>
        </w:tabs>
        <w:spacing w:before="0" w:after="0" w:line="317" w:lineRule="exact"/>
        <w:ind w:left="20" w:right="20" w:firstLine="0"/>
      </w:pPr>
      <w:r>
        <w:t>изменение отношения удельного расхода электрической энергии на обеспечение бюджетных учреждений, расчеты за которую осуществляются с применением расчет</w:t>
      </w:r>
      <w:r>
        <w:t xml:space="preserve">ных способов, к удельному расходу электрической энергии на </w:t>
      </w:r>
      <w:r>
        <w:rPr>
          <w:rStyle w:val="Bodytext135pt"/>
        </w:rPr>
        <w:t>обеспечение</w:t>
      </w:r>
      <w:r>
        <w:t xml:space="preserve"> бюджетных учреждений, расчеты за которую осуществляются с использованием приборов учета;</w:t>
      </w:r>
    </w:p>
    <w:p w:rsidR="00D51A32" w:rsidRDefault="00ED37AF">
      <w:pPr>
        <w:pStyle w:val="Bodytext0"/>
        <w:numPr>
          <w:ilvl w:val="4"/>
          <w:numId w:val="4"/>
        </w:numPr>
        <w:shd w:val="clear" w:color="auto" w:fill="auto"/>
        <w:tabs>
          <w:tab w:val="left" w:pos="1066"/>
        </w:tabs>
        <w:spacing w:before="0" w:after="0" w:line="317" w:lineRule="exact"/>
        <w:ind w:left="20" w:right="20" w:firstLine="0"/>
      </w:pPr>
      <w:r>
        <w:t xml:space="preserve">доля объемов электрической энергии, потребляемой (используемой) бюджетными учреждениями, оплата </w:t>
      </w:r>
      <w:r>
        <w:t>которой осуществляется с использованием приборов учета, в общем объеме электрической энергии, потребляемой (используемой) бюджетными учреждениями на территории муниципального образования;</w:t>
      </w:r>
    </w:p>
    <w:p w:rsidR="00D51A32" w:rsidRDefault="00ED37AF" w:rsidP="00FA6726">
      <w:pPr>
        <w:pStyle w:val="Bodytext0"/>
        <w:numPr>
          <w:ilvl w:val="4"/>
          <w:numId w:val="4"/>
        </w:numPr>
        <w:shd w:val="clear" w:color="auto" w:fill="auto"/>
        <w:tabs>
          <w:tab w:val="left" w:pos="426"/>
        </w:tabs>
        <w:spacing w:before="0" w:after="0" w:line="317" w:lineRule="exact"/>
        <w:ind w:left="380" w:right="20" w:firstLine="0"/>
      </w:pPr>
      <w:r>
        <w:t>доля расходов бюджета муниципального образования на обеспечение энергетическими ресурсами бюджетных учреждений (для фактических и сопоставимых условий);</w:t>
      </w:r>
    </w:p>
    <w:p w:rsidR="00D51A32" w:rsidRDefault="00ED37AF">
      <w:pPr>
        <w:pStyle w:val="Bodytext0"/>
        <w:numPr>
          <w:ilvl w:val="4"/>
          <w:numId w:val="4"/>
        </w:numPr>
        <w:shd w:val="clear" w:color="auto" w:fill="auto"/>
        <w:tabs>
          <w:tab w:val="left" w:pos="1426"/>
        </w:tabs>
        <w:spacing w:before="0" w:after="0" w:line="317" w:lineRule="exact"/>
        <w:ind w:left="380" w:right="20" w:firstLine="0"/>
      </w:pPr>
      <w:r>
        <w:t>динамика расходов бюджета муниципального образования на обеспечение энергетическими ресурсами бюджетных</w:t>
      </w:r>
      <w:r>
        <w:t xml:space="preserve"> учреждений (для фактических и сопоставимых условий);</w:t>
      </w:r>
    </w:p>
    <w:p w:rsidR="00D51A32" w:rsidRDefault="00ED37AF">
      <w:pPr>
        <w:pStyle w:val="Bodytext0"/>
        <w:numPr>
          <w:ilvl w:val="4"/>
          <w:numId w:val="4"/>
        </w:numPr>
        <w:shd w:val="clear" w:color="auto" w:fill="auto"/>
        <w:tabs>
          <w:tab w:val="left" w:pos="1426"/>
        </w:tabs>
        <w:spacing w:before="0" w:after="0" w:line="317" w:lineRule="exact"/>
        <w:ind w:left="380" w:right="20" w:firstLine="0"/>
        <w:jc w:val="left"/>
      </w:pPr>
      <w:r>
        <w:t>доля расходов бюджета муниципального образования на предоставление субсидий организациям коммунального комплекса на приобретение топлива;</w:t>
      </w:r>
    </w:p>
    <w:p w:rsidR="00D51A32" w:rsidRDefault="00ED37AF">
      <w:pPr>
        <w:pStyle w:val="Bodytext0"/>
        <w:numPr>
          <w:ilvl w:val="4"/>
          <w:numId w:val="4"/>
        </w:numPr>
        <w:shd w:val="clear" w:color="auto" w:fill="auto"/>
        <w:tabs>
          <w:tab w:val="left" w:pos="1436"/>
        </w:tabs>
        <w:spacing w:before="0" w:after="0" w:line="317" w:lineRule="exact"/>
        <w:ind w:left="380" w:right="20" w:firstLine="0"/>
      </w:pPr>
      <w:r>
        <w:t>динамика расходов бюджета муниципального образования на предоста</w:t>
      </w:r>
      <w:r>
        <w:t>вление субсидий организациям коммунального комплекса на приобретение топлива;</w:t>
      </w:r>
    </w:p>
    <w:p w:rsidR="00D51A32" w:rsidRDefault="00ED37AF">
      <w:pPr>
        <w:pStyle w:val="Bodytext0"/>
        <w:numPr>
          <w:ilvl w:val="4"/>
          <w:numId w:val="4"/>
        </w:numPr>
        <w:shd w:val="clear" w:color="auto" w:fill="auto"/>
        <w:tabs>
          <w:tab w:val="left" w:pos="1426"/>
        </w:tabs>
        <w:spacing w:before="0" w:after="0" w:line="317" w:lineRule="exact"/>
        <w:ind w:left="380" w:right="20" w:firstLine="0"/>
      </w:pPr>
      <w:r>
        <w:t>доля бюджетных учреждений, финансируемых за счет бюджета муниципального образования, в общем объеме бюджетных учреждений, в отношении которых проведено обязательное энергетическо</w:t>
      </w:r>
      <w:r>
        <w:t>е обследование;</w:t>
      </w:r>
    </w:p>
    <w:p w:rsidR="00D51A32" w:rsidRDefault="00ED37AF">
      <w:pPr>
        <w:pStyle w:val="Bodytext0"/>
        <w:numPr>
          <w:ilvl w:val="4"/>
          <w:numId w:val="4"/>
        </w:numPr>
        <w:shd w:val="clear" w:color="auto" w:fill="auto"/>
        <w:tabs>
          <w:tab w:val="left" w:pos="1431"/>
        </w:tabs>
        <w:spacing w:before="0" w:after="0" w:line="317" w:lineRule="exact"/>
        <w:ind w:left="380" w:right="20" w:firstLine="0"/>
        <w:jc w:val="left"/>
      </w:pPr>
      <w:r>
        <w:t>число энергосервисных договоров (контрактов), заключенных муниципальными заказчиками;</w:t>
      </w:r>
    </w:p>
    <w:p w:rsidR="00D51A32" w:rsidRDefault="00ED37AF">
      <w:pPr>
        <w:pStyle w:val="Bodytext0"/>
        <w:numPr>
          <w:ilvl w:val="4"/>
          <w:numId w:val="4"/>
        </w:numPr>
        <w:shd w:val="clear" w:color="auto" w:fill="auto"/>
        <w:tabs>
          <w:tab w:val="left" w:pos="1441"/>
        </w:tabs>
        <w:spacing w:before="0" w:after="0" w:line="317" w:lineRule="exact"/>
        <w:ind w:left="380" w:right="20" w:firstLine="0"/>
        <w:jc w:val="left"/>
      </w:pPr>
      <w:r>
        <w:t>доля муниципальных заказчиков в общем объеме муниципальных заказчиков, которыми заключены энергосервисные договоры (контракты);</w:t>
      </w:r>
    </w:p>
    <w:p w:rsidR="00D51A32" w:rsidRDefault="00ED37AF">
      <w:pPr>
        <w:pStyle w:val="Bodytext0"/>
        <w:numPr>
          <w:ilvl w:val="4"/>
          <w:numId w:val="4"/>
        </w:numPr>
        <w:shd w:val="clear" w:color="auto" w:fill="auto"/>
        <w:tabs>
          <w:tab w:val="left" w:pos="1521"/>
        </w:tabs>
        <w:spacing w:before="0" w:after="0"/>
        <w:ind w:left="460" w:right="20" w:firstLine="0"/>
      </w:pPr>
      <w:r>
        <w:t>доля товаров, работ, услуг, закупаемых для муниципальных нужд в соответствии с требованиями энергетической эффективности, в общем объеме закупаемых товаров, работ, услуг для муниципальных нужд (в стоимостном выражении);</w:t>
      </w:r>
    </w:p>
    <w:p w:rsidR="00D51A32" w:rsidRDefault="00ED37AF">
      <w:pPr>
        <w:pStyle w:val="Bodytext0"/>
        <w:numPr>
          <w:ilvl w:val="4"/>
          <w:numId w:val="4"/>
        </w:numPr>
        <w:shd w:val="clear" w:color="auto" w:fill="auto"/>
        <w:tabs>
          <w:tab w:val="left" w:pos="1506"/>
        </w:tabs>
        <w:spacing w:before="0" w:after="244"/>
        <w:ind w:left="460" w:right="20" w:firstLine="0"/>
      </w:pPr>
      <w:r>
        <w:t>удельные расходы бюджета муниципальн</w:t>
      </w:r>
      <w:r>
        <w:t>ого образования на предоставление социальной поддержки гражданам по оплате жилого помещения и коммунальных услуг (в расчете на одного жителя).</w:t>
      </w:r>
    </w:p>
    <w:p w:rsidR="00D51A32" w:rsidRDefault="00ED37AF">
      <w:pPr>
        <w:pStyle w:val="Bodytext0"/>
        <w:shd w:val="clear" w:color="auto" w:fill="auto"/>
        <w:spacing w:before="0" w:after="0" w:line="317" w:lineRule="exact"/>
        <w:ind w:right="20" w:firstLine="440"/>
      </w:pPr>
      <w:r>
        <w:lastRenderedPageBreak/>
        <w:t>4. Целевые показатели в области энергосбережения и повышения энергетической эффективности в системах коммунальной</w:t>
      </w:r>
      <w:r>
        <w:t xml:space="preserve"> инфраструктуры:</w:t>
      </w:r>
    </w:p>
    <w:p w:rsidR="00D51A32" w:rsidRDefault="00ED37AF">
      <w:pPr>
        <w:pStyle w:val="Bodytext0"/>
        <w:numPr>
          <w:ilvl w:val="5"/>
          <w:numId w:val="4"/>
        </w:numPr>
        <w:shd w:val="clear" w:color="auto" w:fill="auto"/>
        <w:tabs>
          <w:tab w:val="left" w:pos="752"/>
        </w:tabs>
        <w:spacing w:before="0" w:after="0" w:line="317" w:lineRule="exact"/>
        <w:ind w:firstLine="440"/>
      </w:pPr>
      <w:r>
        <w:t>динамика изменения фактического объема потерь электрической энергии при ее</w:t>
      </w:r>
    </w:p>
    <w:p w:rsidR="00D51A32" w:rsidRDefault="00ED37AF">
      <w:pPr>
        <w:pStyle w:val="Bodytext0"/>
        <w:shd w:val="clear" w:color="auto" w:fill="auto"/>
        <w:spacing w:before="0" w:after="0" w:line="317" w:lineRule="exact"/>
        <w:ind w:firstLine="440"/>
      </w:pPr>
      <w:r>
        <w:t>передаче по распределительным сетям;</w:t>
      </w:r>
    </w:p>
    <w:p w:rsidR="00D51A32" w:rsidRDefault="00ED37AF">
      <w:pPr>
        <w:pStyle w:val="Bodytext0"/>
        <w:numPr>
          <w:ilvl w:val="5"/>
          <w:numId w:val="4"/>
        </w:numPr>
        <w:shd w:val="clear" w:color="auto" w:fill="auto"/>
        <w:tabs>
          <w:tab w:val="left" w:pos="776"/>
        </w:tabs>
        <w:spacing w:before="0" w:after="0" w:line="317" w:lineRule="exact"/>
        <w:ind w:firstLine="440"/>
      </w:pPr>
      <w:r>
        <w:t>динамика изменения объемов электрической энергии, используемой при</w:t>
      </w:r>
    </w:p>
    <w:p w:rsidR="00D51A32" w:rsidRDefault="00ED37AF">
      <w:pPr>
        <w:pStyle w:val="Bodytext0"/>
        <w:shd w:val="clear" w:color="auto" w:fill="auto"/>
        <w:spacing w:before="0" w:after="294" w:line="317" w:lineRule="exact"/>
        <w:ind w:firstLine="440"/>
      </w:pPr>
      <w:r>
        <w:t>передаче (транспортировке) воды.</w:t>
      </w:r>
    </w:p>
    <w:p w:rsidR="00D51A32" w:rsidRDefault="00ED37AF">
      <w:pPr>
        <w:pStyle w:val="Heading10"/>
        <w:keepNext/>
        <w:keepLines/>
        <w:shd w:val="clear" w:color="auto" w:fill="auto"/>
        <w:spacing w:after="120" w:line="250" w:lineRule="exact"/>
        <w:ind w:left="3520"/>
      </w:pPr>
      <w:bookmarkStart w:id="7" w:name="bookmark7"/>
      <w:r>
        <w:t>V. Ресурсное обеспечение.</w:t>
      </w:r>
      <w:bookmarkEnd w:id="7"/>
    </w:p>
    <w:p w:rsidR="00D51A32" w:rsidRDefault="00ED37AF">
      <w:pPr>
        <w:pStyle w:val="Bodytext0"/>
        <w:shd w:val="clear" w:color="auto" w:fill="auto"/>
        <w:spacing w:before="0" w:after="0"/>
        <w:ind w:right="20" w:firstLine="440"/>
      </w:pPr>
      <w:r>
        <w:t>Общий объем финансирования мероприятий настоящей программы составит 303 тыс. рублей.</w:t>
      </w:r>
    </w:p>
    <w:p w:rsidR="00D51A32" w:rsidRDefault="00ED37AF">
      <w:pPr>
        <w:pStyle w:val="Bodytext0"/>
        <w:shd w:val="clear" w:color="auto" w:fill="auto"/>
        <w:spacing w:before="0" w:after="0"/>
        <w:ind w:right="20" w:firstLine="440"/>
      </w:pPr>
      <w:r>
        <w:t>Финансирование мероприятий программы осуществляется за счет бюджета Дигорского района.</w:t>
      </w:r>
    </w:p>
    <w:p w:rsidR="00D51A32" w:rsidRDefault="00ED37AF">
      <w:pPr>
        <w:pStyle w:val="Bodytext0"/>
        <w:shd w:val="clear" w:color="auto" w:fill="auto"/>
        <w:spacing w:before="0" w:after="537"/>
        <w:ind w:right="20" w:firstLine="440"/>
      </w:pPr>
      <w:r>
        <w:t>Перечень мероприятий и источники финансирования на их реализацию представлены в Прил</w:t>
      </w:r>
      <w:r>
        <w:t>ожении 1 к настоящей программе.</w:t>
      </w:r>
    </w:p>
    <w:p w:rsidR="00D51A32" w:rsidRDefault="00ED37AF">
      <w:pPr>
        <w:pStyle w:val="Heading10"/>
        <w:keepNext/>
        <w:keepLines/>
        <w:shd w:val="clear" w:color="auto" w:fill="auto"/>
        <w:spacing w:after="120" w:line="250" w:lineRule="exact"/>
        <w:ind w:left="2720"/>
      </w:pPr>
      <w:bookmarkStart w:id="8" w:name="bookmark8"/>
      <w:r>
        <w:t>VI. Механизм реализации Программы.</w:t>
      </w:r>
      <w:bookmarkEnd w:id="8"/>
    </w:p>
    <w:p w:rsidR="00D51A32" w:rsidRDefault="00ED37AF">
      <w:pPr>
        <w:pStyle w:val="Bodytext0"/>
        <w:shd w:val="clear" w:color="auto" w:fill="auto"/>
        <w:spacing w:before="0" w:after="0"/>
        <w:ind w:right="20" w:firstLine="440"/>
      </w:pPr>
      <w:r>
        <w:t>Структурные подразделения и органы Администрации Дигорского района, ответственные за выполнение мероприятий программы, представляют сводную информацию о реализации программы по энергосбереж</w:t>
      </w:r>
      <w:r>
        <w:t>ению и повышению энергетической эффективности в подведомственных муниципальных организациях в отдел социально-экономического развития Администрации Дигорского района. Исполнители программы по энергосбережению и повышению энергетической эффектности представ</w:t>
      </w:r>
      <w:r>
        <w:t>ляют информацию ежеквартально в соответствии с целевыми показателями, приведёнными в главе 4 настоящей программы, принятые согласно Постановлению Правительства Российской Федерации от 31 декабря 2009 года №1225 «О требованиях к региональным и муниципальным</w:t>
      </w:r>
      <w:r>
        <w:t xml:space="preserve"> программам в области энергосбережения и повышения энергетической эффективности».</w:t>
      </w:r>
    </w:p>
    <w:p w:rsidR="00D51A32" w:rsidRDefault="00ED37AF">
      <w:pPr>
        <w:pStyle w:val="Bodytext0"/>
        <w:shd w:val="clear" w:color="auto" w:fill="auto"/>
        <w:spacing w:before="0" w:after="0"/>
        <w:ind w:right="20" w:firstLine="440"/>
      </w:pPr>
      <w:r>
        <w:t xml:space="preserve">Экономия средств, достигнутая за счет дополнительного по сравнению с учетным при планировании бюджетных ассигнований снижением потребления бюджетным учреждением коммунальных </w:t>
      </w:r>
      <w:r>
        <w:t xml:space="preserve">ресурсов, может быть использована для обеспечения выполнения функций (оказания государственных и муниципальных услуг) соответствующим учреждением, в том числе на увеличение годового фонда оплаты труда (без учета указанного увеличения при индексации фондов </w:t>
      </w:r>
      <w:r>
        <w:t>оплаты труда);</w:t>
      </w:r>
    </w:p>
    <w:p w:rsidR="00D51A32" w:rsidRDefault="00ED37AF">
      <w:pPr>
        <w:pStyle w:val="Bodytext0"/>
        <w:shd w:val="clear" w:color="auto" w:fill="auto"/>
        <w:spacing w:before="0" w:after="0"/>
        <w:ind w:right="20" w:firstLine="440"/>
      </w:pPr>
      <w:r>
        <w:t>Финансовое управление Администрации Дигорского района предусматривает расходы на оплату энергосервисных контрактов при планировании</w:t>
      </w:r>
      <w:r>
        <w:rPr>
          <w:rStyle w:val="Bodytext11pt"/>
        </w:rPr>
        <w:t xml:space="preserve"> бюджета </w:t>
      </w:r>
      <w:r>
        <w:t>Дигорского района в соответствии с требованиями законодательства РФ.</w:t>
      </w:r>
    </w:p>
    <w:p w:rsidR="00D51A32" w:rsidRDefault="00ED37AF">
      <w:pPr>
        <w:pStyle w:val="Bodytext0"/>
        <w:shd w:val="clear" w:color="auto" w:fill="auto"/>
        <w:spacing w:before="0" w:after="0"/>
        <w:ind w:left="20" w:right="20" w:firstLine="560"/>
      </w:pPr>
      <w:r>
        <w:t>Финансирование энергосберегающих мероприятий из бюджета Дигорского района.</w:t>
      </w:r>
    </w:p>
    <w:p w:rsidR="00D51A32" w:rsidRDefault="00ED37AF">
      <w:pPr>
        <w:pStyle w:val="Bodytext0"/>
        <w:shd w:val="clear" w:color="auto" w:fill="auto"/>
        <w:spacing w:before="0" w:after="830" w:line="312" w:lineRule="exact"/>
        <w:ind w:left="20" w:right="20" w:firstLine="560"/>
      </w:pPr>
      <w:r>
        <w:t>Расчет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программ в области</w:t>
      </w:r>
      <w:r>
        <w:t xml:space="preserve"> энергосбережения и повышения энергетической эффективности различных организаций, осуществляется отделом социально - экономического развития и Администрации местного самоуправления МО Дигорский район ежегодно в срок до 01 марта.</w:t>
      </w:r>
    </w:p>
    <w:p w:rsidR="00D51A32" w:rsidRDefault="00ED37AF">
      <w:pPr>
        <w:pStyle w:val="Heading10"/>
        <w:keepNext/>
        <w:keepLines/>
        <w:shd w:val="clear" w:color="auto" w:fill="auto"/>
        <w:spacing w:after="189" w:line="250" w:lineRule="exact"/>
        <w:ind w:left="940"/>
      </w:pPr>
      <w:bookmarkStart w:id="9" w:name="bookmark9"/>
      <w:r>
        <w:lastRenderedPageBreak/>
        <w:t>VII. Оценка социально-эконо</w:t>
      </w:r>
      <w:r>
        <w:t>мической эффективности программы.</w:t>
      </w:r>
      <w:bookmarkEnd w:id="9"/>
    </w:p>
    <w:p w:rsidR="00D51A32" w:rsidRDefault="00ED37AF">
      <w:pPr>
        <w:pStyle w:val="Bodytext0"/>
        <w:shd w:val="clear" w:color="auto" w:fill="auto"/>
        <w:spacing w:before="0" w:after="0" w:line="317" w:lineRule="exact"/>
        <w:ind w:left="20" w:right="20" w:firstLine="560"/>
      </w:pPr>
      <w:r>
        <w:t>Программа направлена на реальный контроль потребления энергоресурсов и создание действенного механизма стимулирования энергосбережения. В ходе реализации программы повысится эффективность проводимых на объектах и в учрежде</w:t>
      </w:r>
      <w:r>
        <w:t>ниях, находящихся в муниципальной собственности, мероприятий по энергосбережению, что позволит уравнять платежи с фактически используемыми объемами.</w:t>
      </w:r>
    </w:p>
    <w:p w:rsidR="00D51A32" w:rsidRDefault="00ED37AF">
      <w:pPr>
        <w:pStyle w:val="Bodytext0"/>
        <w:shd w:val="clear" w:color="auto" w:fill="auto"/>
        <w:spacing w:before="0" w:after="0" w:line="317" w:lineRule="exact"/>
        <w:ind w:left="20" w:right="20" w:firstLine="560"/>
      </w:pPr>
      <w:r>
        <w:t>Реализация энергосберегающих мероприятий позволит ежегодное снижение объема потреблённых бюджетным учрежден</w:t>
      </w:r>
      <w:r>
        <w:t>ием электрической энергии, не менее чем на 3 %.</w:t>
      </w:r>
    </w:p>
    <w:p w:rsidR="00D51A32" w:rsidRDefault="00ED37AF">
      <w:pPr>
        <w:pStyle w:val="Bodytext0"/>
        <w:shd w:val="clear" w:color="auto" w:fill="auto"/>
        <w:spacing w:before="0" w:after="0" w:line="317" w:lineRule="exact"/>
        <w:ind w:left="20" w:right="20" w:firstLine="560"/>
      </w:pPr>
      <w:r>
        <w:t>Экономия средств, достигнутая за счет дополнительного по сравнению с</w:t>
      </w:r>
      <w:r>
        <w:rPr>
          <w:rStyle w:val="Bodytext11pt0"/>
        </w:rPr>
        <w:t xml:space="preserve"> учетным </w:t>
      </w:r>
      <w:r>
        <w:t>при планировании бюджетных ассигнований снижением потребления</w:t>
      </w:r>
      <w:r>
        <w:rPr>
          <w:rStyle w:val="Bodytext11pt0"/>
        </w:rPr>
        <w:t xml:space="preserve"> бюджетным </w:t>
      </w:r>
      <w:r>
        <w:t>учреждением указанных выше ресурсов, может быть использован</w:t>
      </w:r>
      <w:r>
        <w:t>а для обеспечения выполнения функций (оказания муниципальных услуг) соответствующим учреждением, в том числе на увеличение годового фонда оплаты труда (без учета указанного увеличения при индексации фондов оплаты труда);</w:t>
      </w:r>
    </w:p>
    <w:p w:rsidR="00D51A32" w:rsidRDefault="00ED37AF">
      <w:pPr>
        <w:pStyle w:val="Bodytext0"/>
        <w:shd w:val="clear" w:color="auto" w:fill="auto"/>
        <w:spacing w:before="0" w:after="0" w:line="317" w:lineRule="exact"/>
        <w:ind w:left="20" w:firstLine="560"/>
      </w:pPr>
      <w:r>
        <w:t>Конечными результатами программы яв</w:t>
      </w:r>
      <w:r>
        <w:t>ляются:</w:t>
      </w:r>
    </w:p>
    <w:p w:rsidR="00D51A32" w:rsidRDefault="00ED37AF">
      <w:pPr>
        <w:pStyle w:val="Bodytext0"/>
        <w:numPr>
          <w:ilvl w:val="0"/>
          <w:numId w:val="5"/>
        </w:numPr>
        <w:shd w:val="clear" w:color="auto" w:fill="auto"/>
        <w:tabs>
          <w:tab w:val="left" w:pos="831"/>
        </w:tabs>
        <w:spacing w:before="0" w:after="0" w:line="317" w:lineRule="exact"/>
        <w:ind w:left="20" w:right="20" w:firstLine="560"/>
      </w:pPr>
      <w:r>
        <w:t>оптимизация расходов объектов и учреждений за счет сокращения затрат на коммунальные услуги;</w:t>
      </w:r>
    </w:p>
    <w:p w:rsidR="00D51A32" w:rsidRDefault="00ED37AF">
      <w:pPr>
        <w:pStyle w:val="Bodytext0"/>
        <w:numPr>
          <w:ilvl w:val="0"/>
          <w:numId w:val="5"/>
        </w:numPr>
        <w:shd w:val="clear" w:color="auto" w:fill="auto"/>
        <w:tabs>
          <w:tab w:val="left" w:pos="855"/>
        </w:tabs>
        <w:spacing w:before="0" w:after="0" w:line="317" w:lineRule="exact"/>
        <w:ind w:left="20" w:right="20" w:firstLine="560"/>
      </w:pPr>
      <w:r>
        <w:t>повышение энергетической эффективности работы ресурсоснабжающих организаций;</w:t>
      </w:r>
    </w:p>
    <w:sectPr w:rsidR="00D51A32" w:rsidSect="00FA6726">
      <w:type w:val="continuous"/>
      <w:pgSz w:w="11905" w:h="16837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7AF" w:rsidRDefault="00ED37AF" w:rsidP="00D51A32">
      <w:r>
        <w:separator/>
      </w:r>
    </w:p>
  </w:endnote>
  <w:endnote w:type="continuationSeparator" w:id="1">
    <w:p w:rsidR="00ED37AF" w:rsidRDefault="00ED37AF" w:rsidP="00D51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7AF" w:rsidRDefault="00ED37AF"/>
  </w:footnote>
  <w:footnote w:type="continuationSeparator" w:id="1">
    <w:p w:rsidR="00ED37AF" w:rsidRDefault="00ED37A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56942"/>
    <w:multiLevelType w:val="multilevel"/>
    <w:tmpl w:val="9FCE39A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F950F1"/>
    <w:multiLevelType w:val="multilevel"/>
    <w:tmpl w:val="D714A9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9B52D1"/>
    <w:multiLevelType w:val="multilevel"/>
    <w:tmpl w:val="C7C096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130628"/>
    <w:multiLevelType w:val="multilevel"/>
    <w:tmpl w:val="D004B8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76209A"/>
    <w:multiLevelType w:val="multilevel"/>
    <w:tmpl w:val="E86644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51A32"/>
    <w:rsid w:val="005F5BAC"/>
    <w:rsid w:val="00D51A32"/>
    <w:rsid w:val="00D95F8B"/>
    <w:rsid w:val="00ED37AF"/>
    <w:rsid w:val="00FA6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1A3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1A32"/>
    <w:rPr>
      <w:color w:val="0066CC"/>
      <w:u w:val="single"/>
    </w:rPr>
  </w:style>
  <w:style w:type="character" w:customStyle="1" w:styleId="Bodytext2">
    <w:name w:val="Body text (2)_"/>
    <w:basedOn w:val="a0"/>
    <w:link w:val="Bodytext20"/>
    <w:rsid w:val="00D51A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3">
    <w:name w:val="Body text (3)_"/>
    <w:basedOn w:val="a0"/>
    <w:link w:val="Bodytext30"/>
    <w:rsid w:val="00D51A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Bodytext3Spacing2pt">
    <w:name w:val="Body text (3) + Spacing 2 pt"/>
    <w:basedOn w:val="Bodytext3"/>
    <w:rsid w:val="00D51A32"/>
    <w:rPr>
      <w:spacing w:val="50"/>
    </w:rPr>
  </w:style>
  <w:style w:type="character" w:customStyle="1" w:styleId="Bodytext3Spacing2pt0">
    <w:name w:val="Body text (3) + Spacing 2 pt"/>
    <w:basedOn w:val="Bodytext3"/>
    <w:rsid w:val="00D51A32"/>
    <w:rPr>
      <w:spacing w:val="50"/>
      <w:u w:val="single"/>
    </w:rPr>
  </w:style>
  <w:style w:type="character" w:customStyle="1" w:styleId="Bodytext3135ptItalic">
    <w:name w:val="Body text (3) + 13;5 pt;Italic"/>
    <w:basedOn w:val="Bodytext3"/>
    <w:rsid w:val="00D51A32"/>
    <w:rPr>
      <w:i/>
      <w:iCs/>
      <w:spacing w:val="0"/>
      <w:sz w:val="27"/>
      <w:szCs w:val="27"/>
    </w:rPr>
  </w:style>
  <w:style w:type="character" w:customStyle="1" w:styleId="Bodytext3135ptItalic0">
    <w:name w:val="Body text (3) + 13;5 pt;Italic"/>
    <w:basedOn w:val="Bodytext3"/>
    <w:rsid w:val="00D51A32"/>
    <w:rPr>
      <w:i/>
      <w:iCs/>
      <w:spacing w:val="0"/>
      <w:sz w:val="27"/>
      <w:szCs w:val="27"/>
      <w:u w:val="single"/>
    </w:rPr>
  </w:style>
  <w:style w:type="character" w:customStyle="1" w:styleId="Bodytext3Spacing-1pt">
    <w:name w:val="Body text (3) + Spacing -1 pt"/>
    <w:basedOn w:val="Bodytext3"/>
    <w:rsid w:val="00D51A32"/>
    <w:rPr>
      <w:spacing w:val="-20"/>
    </w:rPr>
  </w:style>
  <w:style w:type="character" w:customStyle="1" w:styleId="Bodytext4">
    <w:name w:val="Body text (4)_"/>
    <w:basedOn w:val="a0"/>
    <w:link w:val="Bodytext40"/>
    <w:rsid w:val="00D51A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">
    <w:name w:val="Body text_"/>
    <w:basedOn w:val="a0"/>
    <w:link w:val="Bodytext0"/>
    <w:rsid w:val="00D51A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5">
    <w:name w:val="Body text (5)_"/>
    <w:basedOn w:val="a0"/>
    <w:link w:val="Bodytext50"/>
    <w:rsid w:val="00D51A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Heading1">
    <w:name w:val="Heading #1_"/>
    <w:basedOn w:val="a0"/>
    <w:link w:val="Heading10"/>
    <w:rsid w:val="00D51A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ablecaption">
    <w:name w:val="Table caption_"/>
    <w:basedOn w:val="a0"/>
    <w:link w:val="Tablecaption0"/>
    <w:rsid w:val="00D51A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Bodytext125ptBold">
    <w:name w:val="Body text + 12;5 pt;Bold"/>
    <w:basedOn w:val="Bodytext"/>
    <w:rsid w:val="00D51A32"/>
    <w:rPr>
      <w:b/>
      <w:bCs/>
      <w:spacing w:val="0"/>
      <w:sz w:val="25"/>
      <w:szCs w:val="25"/>
    </w:rPr>
  </w:style>
  <w:style w:type="character" w:customStyle="1" w:styleId="Bodytext6">
    <w:name w:val="Body text (6)_"/>
    <w:basedOn w:val="a0"/>
    <w:link w:val="Bodytext60"/>
    <w:rsid w:val="00D51A32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3"/>
      <w:szCs w:val="203"/>
    </w:rPr>
  </w:style>
  <w:style w:type="character" w:customStyle="1" w:styleId="Bodytext8">
    <w:name w:val="Body text (8)_"/>
    <w:basedOn w:val="a0"/>
    <w:link w:val="Bodytext80"/>
    <w:rsid w:val="00D51A32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31"/>
      <w:szCs w:val="31"/>
    </w:rPr>
  </w:style>
  <w:style w:type="character" w:customStyle="1" w:styleId="Bodytext9">
    <w:name w:val="Body text (9)_"/>
    <w:basedOn w:val="a0"/>
    <w:link w:val="Bodytext90"/>
    <w:rsid w:val="00D51A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7">
    <w:name w:val="Body text (7)_"/>
    <w:basedOn w:val="a0"/>
    <w:link w:val="Bodytext70"/>
    <w:rsid w:val="00D51A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9115pt">
    <w:name w:val="Body text (9) + 11;5 pt"/>
    <w:basedOn w:val="Bodytext9"/>
    <w:rsid w:val="00D51A32"/>
    <w:rPr>
      <w:spacing w:val="0"/>
      <w:sz w:val="23"/>
      <w:szCs w:val="23"/>
    </w:rPr>
  </w:style>
  <w:style w:type="character" w:customStyle="1" w:styleId="Bodytext10">
    <w:name w:val="Body text (10)_"/>
    <w:basedOn w:val="a0"/>
    <w:link w:val="Bodytext100"/>
    <w:rsid w:val="00D51A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10pt">
    <w:name w:val="Body text (10) + 10 pt"/>
    <w:basedOn w:val="Bodytext10"/>
    <w:rsid w:val="00D51A32"/>
    <w:rPr>
      <w:spacing w:val="0"/>
      <w:sz w:val="20"/>
      <w:szCs w:val="20"/>
    </w:rPr>
  </w:style>
  <w:style w:type="character" w:customStyle="1" w:styleId="Bodytext11">
    <w:name w:val="Body text (11)_"/>
    <w:basedOn w:val="a0"/>
    <w:link w:val="Bodytext110"/>
    <w:rsid w:val="00D51A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35pt">
    <w:name w:val="Body text + 13;5 pt"/>
    <w:basedOn w:val="Bodytext"/>
    <w:rsid w:val="00D51A32"/>
    <w:rPr>
      <w:sz w:val="27"/>
      <w:szCs w:val="27"/>
    </w:rPr>
  </w:style>
  <w:style w:type="character" w:customStyle="1" w:styleId="Bodytext11pt">
    <w:name w:val="Body text + 11 pt"/>
    <w:basedOn w:val="Bodytext"/>
    <w:rsid w:val="00D51A32"/>
    <w:rPr>
      <w:spacing w:val="0"/>
      <w:sz w:val="22"/>
      <w:szCs w:val="22"/>
    </w:rPr>
  </w:style>
  <w:style w:type="character" w:customStyle="1" w:styleId="Bodytext11pt0">
    <w:name w:val="Body text + 11 pt"/>
    <w:basedOn w:val="Bodytext"/>
    <w:rsid w:val="00D51A32"/>
    <w:rPr>
      <w:spacing w:val="0"/>
      <w:sz w:val="22"/>
      <w:szCs w:val="22"/>
    </w:rPr>
  </w:style>
  <w:style w:type="paragraph" w:customStyle="1" w:styleId="Bodytext20">
    <w:name w:val="Body text (2)"/>
    <w:basedOn w:val="a"/>
    <w:link w:val="Bodytext2"/>
    <w:rsid w:val="00D51A3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Bodytext30">
    <w:name w:val="Body text (3)"/>
    <w:basedOn w:val="a"/>
    <w:link w:val="Bodytext3"/>
    <w:rsid w:val="00D51A32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Bodytext40">
    <w:name w:val="Body text (4)"/>
    <w:basedOn w:val="a"/>
    <w:link w:val="Bodytext4"/>
    <w:rsid w:val="00D51A32"/>
    <w:pPr>
      <w:shd w:val="clear" w:color="auto" w:fill="FFFFFF"/>
      <w:spacing w:before="840" w:after="420" w:line="326" w:lineRule="exact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Bodytext0">
    <w:name w:val="Body text"/>
    <w:basedOn w:val="a"/>
    <w:link w:val="Bodytext"/>
    <w:rsid w:val="00D51A32"/>
    <w:pPr>
      <w:shd w:val="clear" w:color="auto" w:fill="FFFFFF"/>
      <w:spacing w:before="300" w:after="300" w:line="322" w:lineRule="exac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a"/>
    <w:link w:val="Bodytext5"/>
    <w:rsid w:val="00D51A32"/>
    <w:pPr>
      <w:shd w:val="clear" w:color="auto" w:fill="FFFFFF"/>
      <w:spacing w:before="4200" w:after="5640" w:line="413" w:lineRule="exact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Heading10">
    <w:name w:val="Heading #1"/>
    <w:basedOn w:val="a"/>
    <w:link w:val="Heading1"/>
    <w:rsid w:val="00D51A32"/>
    <w:pPr>
      <w:shd w:val="clear" w:color="auto" w:fill="FFFFFF"/>
      <w:spacing w:line="312" w:lineRule="exact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Tablecaption0">
    <w:name w:val="Table caption"/>
    <w:basedOn w:val="a"/>
    <w:link w:val="Tablecaption"/>
    <w:rsid w:val="00D51A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Bodytext60">
    <w:name w:val="Body text (6)"/>
    <w:basedOn w:val="a"/>
    <w:link w:val="Bodytext6"/>
    <w:rsid w:val="00D51A32"/>
    <w:pPr>
      <w:shd w:val="clear" w:color="auto" w:fill="FFFFFF"/>
      <w:spacing w:line="0" w:lineRule="atLeast"/>
    </w:pPr>
    <w:rPr>
      <w:rFonts w:ascii="Candara" w:eastAsia="Candara" w:hAnsi="Candara" w:cs="Candara"/>
      <w:sz w:val="203"/>
      <w:szCs w:val="203"/>
    </w:rPr>
  </w:style>
  <w:style w:type="paragraph" w:customStyle="1" w:styleId="Bodytext80">
    <w:name w:val="Body text (8)"/>
    <w:basedOn w:val="a"/>
    <w:link w:val="Bodytext8"/>
    <w:rsid w:val="00D51A32"/>
    <w:pPr>
      <w:shd w:val="clear" w:color="auto" w:fill="FFFFFF"/>
      <w:spacing w:line="0" w:lineRule="atLeast"/>
    </w:pPr>
    <w:rPr>
      <w:rFonts w:ascii="Candara" w:eastAsia="Candara" w:hAnsi="Candara" w:cs="Candara"/>
      <w:sz w:val="31"/>
      <w:szCs w:val="31"/>
    </w:rPr>
  </w:style>
  <w:style w:type="paragraph" w:customStyle="1" w:styleId="Bodytext90">
    <w:name w:val="Body text (9)"/>
    <w:basedOn w:val="a"/>
    <w:link w:val="Bodytext9"/>
    <w:rsid w:val="00D51A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70">
    <w:name w:val="Body text (7)"/>
    <w:basedOn w:val="a"/>
    <w:link w:val="Bodytext7"/>
    <w:rsid w:val="00D51A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Bodytext100">
    <w:name w:val="Body text (10)"/>
    <w:basedOn w:val="a"/>
    <w:link w:val="Bodytext10"/>
    <w:rsid w:val="00D51A3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Bodytext110">
    <w:name w:val="Body text (11)"/>
    <w:basedOn w:val="a"/>
    <w:link w:val="Bodytext11"/>
    <w:rsid w:val="00D51A32"/>
    <w:pPr>
      <w:shd w:val="clear" w:color="auto" w:fill="FFFFFF"/>
      <w:spacing w:after="186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4">
    <w:name w:val="List Paragraph"/>
    <w:basedOn w:val="a"/>
    <w:uiPriority w:val="34"/>
    <w:qFormat/>
    <w:rsid w:val="00FA67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3233</Words>
  <Characters>18432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1</cp:revision>
  <dcterms:created xsi:type="dcterms:W3CDTF">2018-11-20T13:21:00Z</dcterms:created>
  <dcterms:modified xsi:type="dcterms:W3CDTF">2018-11-20T13:55:00Z</dcterms:modified>
</cp:coreProperties>
</file>