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7DB" w:rsidRPr="00DD7BE5" w:rsidRDefault="00F327DB" w:rsidP="00F327DB">
      <w:pPr>
        <w:jc w:val="both"/>
        <w:rPr>
          <w:b/>
          <w:i/>
        </w:rPr>
      </w:pPr>
    </w:p>
    <w:p w:rsidR="00F327DB" w:rsidRDefault="00F327DB" w:rsidP="00F327DB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32385</wp:posOffset>
            </wp:positionV>
            <wp:extent cx="800100" cy="75247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27DB" w:rsidRDefault="00F327DB" w:rsidP="00F327DB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АДМИНИСТРАЦИЯ  </w:t>
      </w:r>
      <w:r>
        <w:rPr>
          <w:b/>
        </w:rPr>
        <w:t>МЕСТНОГО САМОУПРАВЛЕН</w:t>
      </w:r>
      <w:r w:rsidRPr="00A91D57">
        <w:rPr>
          <w:b/>
        </w:rPr>
        <w:t xml:space="preserve">ИЯ МУНИЦИПАЛЬНОГО ОБРАЗОВАНИЯ ДИГОРСКИЙ РАЙОН РЕСПУБЛИКИ СЕВЕРНАЯ </w:t>
      </w:r>
    </w:p>
    <w:p w:rsidR="00F327DB" w:rsidRPr="00A91D57" w:rsidRDefault="00F327DB" w:rsidP="00F327DB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>ОСЕТИЯ-АЛАНИЯ</w:t>
      </w:r>
    </w:p>
    <w:p w:rsidR="00F327DB" w:rsidRPr="00A91D57" w:rsidRDefault="00F327DB" w:rsidP="00F327DB">
      <w:pPr>
        <w:tabs>
          <w:tab w:val="left" w:pos="3990"/>
        </w:tabs>
        <w:jc w:val="center"/>
        <w:rPr>
          <w:b/>
        </w:rPr>
      </w:pPr>
    </w:p>
    <w:p w:rsidR="00F327DB" w:rsidRPr="00A91D57" w:rsidRDefault="00F327DB" w:rsidP="00F327DB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>ГЛАВА АДМИНИСТРАЦИИ  МЕСТНОГО САМОУПРАВЛЕНИЯ МУНИЦИПАЛЬНОГО ОБРАЗОВАНИЯ ДИГОРСКИЙ РАЙОН</w:t>
      </w:r>
    </w:p>
    <w:p w:rsidR="00F327DB" w:rsidRPr="00A91D57" w:rsidRDefault="00F327DB" w:rsidP="00F327DB">
      <w:pPr>
        <w:tabs>
          <w:tab w:val="left" w:pos="3990"/>
        </w:tabs>
        <w:jc w:val="center"/>
        <w:rPr>
          <w:b/>
        </w:rPr>
      </w:pPr>
    </w:p>
    <w:p w:rsidR="00F327DB" w:rsidRDefault="00F327DB" w:rsidP="00F327DB">
      <w:pPr>
        <w:tabs>
          <w:tab w:val="left" w:pos="3990"/>
        </w:tabs>
        <w:jc w:val="center"/>
        <w:rPr>
          <w:b/>
        </w:rPr>
      </w:pPr>
    </w:p>
    <w:p w:rsidR="00F327DB" w:rsidRDefault="00F327DB" w:rsidP="00F327DB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ПОСТАНОВЛЕНИЕ</w:t>
      </w:r>
    </w:p>
    <w:p w:rsidR="00F327DB" w:rsidRDefault="00F327DB" w:rsidP="00F327DB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F327DB" w:rsidRPr="00991C94" w:rsidRDefault="00F177FA" w:rsidP="00F327DB">
      <w:pPr>
        <w:tabs>
          <w:tab w:val="left" w:pos="3990"/>
          <w:tab w:val="left" w:pos="765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от « 11» 03.</w:t>
      </w:r>
      <w:r w:rsidR="00F327DB">
        <w:rPr>
          <w:b/>
          <w:sz w:val="26"/>
          <w:szCs w:val="26"/>
        </w:rPr>
        <w:t>2021</w:t>
      </w:r>
      <w:r w:rsidR="00F327DB" w:rsidRPr="00991C94">
        <w:rPr>
          <w:b/>
          <w:sz w:val="26"/>
          <w:szCs w:val="26"/>
        </w:rPr>
        <w:t xml:space="preserve"> г</w:t>
      </w:r>
      <w:r w:rsidR="00F327DB">
        <w:rPr>
          <w:b/>
          <w:sz w:val="26"/>
          <w:szCs w:val="26"/>
        </w:rPr>
        <w:t xml:space="preserve">.   </w:t>
      </w:r>
      <w:r>
        <w:rPr>
          <w:b/>
          <w:sz w:val="26"/>
          <w:szCs w:val="26"/>
        </w:rPr>
        <w:t xml:space="preserve">      </w:t>
      </w:r>
      <w:r w:rsidR="00F327DB">
        <w:rPr>
          <w:b/>
          <w:sz w:val="26"/>
          <w:szCs w:val="26"/>
        </w:rPr>
        <w:t xml:space="preserve">                         </w:t>
      </w:r>
      <w:bookmarkStart w:id="0" w:name="_GoBack"/>
      <w:bookmarkEnd w:id="0"/>
      <w:r>
        <w:rPr>
          <w:b/>
          <w:sz w:val="26"/>
          <w:szCs w:val="26"/>
        </w:rPr>
        <w:t xml:space="preserve">  </w:t>
      </w:r>
      <w:r w:rsidR="00F327DB"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  <w:t>136</w:t>
      </w:r>
      <w:r w:rsidR="00F327DB">
        <w:rPr>
          <w:b/>
          <w:sz w:val="26"/>
          <w:szCs w:val="26"/>
        </w:rPr>
        <w:t xml:space="preserve">             </w:t>
      </w:r>
      <w:r>
        <w:rPr>
          <w:b/>
          <w:sz w:val="26"/>
          <w:szCs w:val="26"/>
        </w:rPr>
        <w:t xml:space="preserve">        </w:t>
      </w:r>
      <w:r w:rsidR="00F327DB">
        <w:rPr>
          <w:b/>
          <w:sz w:val="26"/>
          <w:szCs w:val="26"/>
        </w:rPr>
        <w:t xml:space="preserve">                          г. </w:t>
      </w:r>
      <w:r w:rsidR="00F327DB" w:rsidRPr="0035553B">
        <w:rPr>
          <w:b/>
          <w:sz w:val="28"/>
          <w:szCs w:val="28"/>
        </w:rPr>
        <w:t>Дигора</w:t>
      </w:r>
    </w:p>
    <w:p w:rsidR="00F327DB" w:rsidRPr="00991C94" w:rsidRDefault="00F327DB" w:rsidP="00F327DB">
      <w:pPr>
        <w:tabs>
          <w:tab w:val="left" w:pos="3990"/>
        </w:tabs>
        <w:jc w:val="both"/>
        <w:rPr>
          <w:b/>
          <w:sz w:val="26"/>
          <w:szCs w:val="26"/>
        </w:rPr>
      </w:pPr>
    </w:p>
    <w:p w:rsidR="00F327DB" w:rsidRPr="0035553B" w:rsidRDefault="00F327DB" w:rsidP="00F327DB">
      <w:pPr>
        <w:tabs>
          <w:tab w:val="left" w:pos="3990"/>
        </w:tabs>
        <w:jc w:val="both"/>
        <w:rPr>
          <w:b/>
          <w:sz w:val="28"/>
          <w:szCs w:val="28"/>
        </w:rPr>
      </w:pPr>
    </w:p>
    <w:p w:rsidR="00F327DB" w:rsidRPr="00F327DB" w:rsidRDefault="00F327DB" w:rsidP="00F327DB">
      <w:pPr>
        <w:jc w:val="both"/>
        <w:rPr>
          <w:b/>
          <w:sz w:val="28"/>
          <w:szCs w:val="28"/>
        </w:rPr>
      </w:pPr>
      <w:r w:rsidRPr="00F327DB">
        <w:rPr>
          <w:b/>
          <w:sz w:val="26"/>
          <w:szCs w:val="26"/>
        </w:rPr>
        <w:t xml:space="preserve">Об утверждении </w:t>
      </w:r>
      <w:r w:rsidRPr="00F327DB">
        <w:rPr>
          <w:b/>
          <w:color w:val="000000"/>
          <w:sz w:val="28"/>
          <w:szCs w:val="28"/>
        </w:rPr>
        <w:t xml:space="preserve">Порядка </w:t>
      </w:r>
      <w:r>
        <w:rPr>
          <w:b/>
          <w:color w:val="000000"/>
          <w:sz w:val="28"/>
          <w:szCs w:val="28"/>
        </w:rPr>
        <w:t>размещения  и</w:t>
      </w:r>
      <w:r w:rsidRPr="00F327D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наполнения раздела</w:t>
      </w:r>
      <w:r w:rsidRPr="00F327DB">
        <w:rPr>
          <w:b/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t xml:space="preserve">посвященного вопросам </w:t>
      </w:r>
      <w:r w:rsidRPr="00F327D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противодействия </w:t>
      </w:r>
      <w:r w:rsidRPr="00F327DB">
        <w:rPr>
          <w:b/>
          <w:color w:val="000000"/>
          <w:sz w:val="28"/>
          <w:szCs w:val="28"/>
        </w:rPr>
        <w:t>коррупции, официального сайта администрации местного</w:t>
      </w:r>
      <w:r>
        <w:rPr>
          <w:b/>
          <w:sz w:val="28"/>
          <w:szCs w:val="28"/>
        </w:rPr>
        <w:t xml:space="preserve"> </w:t>
      </w:r>
      <w:r w:rsidRPr="00F327DB">
        <w:rPr>
          <w:b/>
          <w:color w:val="000000"/>
          <w:sz w:val="28"/>
          <w:szCs w:val="28"/>
        </w:rPr>
        <w:t>самоуправле</w:t>
      </w:r>
      <w:r>
        <w:rPr>
          <w:b/>
          <w:color w:val="000000"/>
          <w:sz w:val="28"/>
          <w:szCs w:val="28"/>
        </w:rPr>
        <w:t>ния муниципального образования Д</w:t>
      </w:r>
      <w:r w:rsidRPr="00F327DB">
        <w:rPr>
          <w:b/>
          <w:color w:val="000000"/>
          <w:sz w:val="28"/>
          <w:szCs w:val="28"/>
        </w:rPr>
        <w:t>игорский район</w:t>
      </w:r>
      <w:r>
        <w:rPr>
          <w:b/>
          <w:sz w:val="28"/>
          <w:szCs w:val="28"/>
        </w:rPr>
        <w:t xml:space="preserve"> </w:t>
      </w:r>
      <w:r w:rsidRPr="00F327DB">
        <w:rPr>
          <w:b/>
          <w:color w:val="000000"/>
          <w:sz w:val="28"/>
          <w:szCs w:val="28"/>
        </w:rPr>
        <w:t>Республики</w:t>
      </w:r>
      <w:r>
        <w:rPr>
          <w:b/>
          <w:color w:val="000000"/>
          <w:sz w:val="28"/>
          <w:szCs w:val="28"/>
        </w:rPr>
        <w:t xml:space="preserve"> Северная  Осетия</w:t>
      </w:r>
      <w:r w:rsidRPr="00F327D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–</w:t>
      </w:r>
      <w:r w:rsidRPr="00F327DB">
        <w:rPr>
          <w:b/>
          <w:color w:val="000000"/>
          <w:sz w:val="28"/>
          <w:szCs w:val="28"/>
        </w:rPr>
        <w:t xml:space="preserve"> А</w:t>
      </w:r>
      <w:r>
        <w:rPr>
          <w:b/>
          <w:color w:val="000000"/>
          <w:sz w:val="28"/>
          <w:szCs w:val="28"/>
        </w:rPr>
        <w:t xml:space="preserve">лания </w:t>
      </w:r>
    </w:p>
    <w:p w:rsidR="00F327DB" w:rsidRDefault="00F327DB" w:rsidP="00F327DB">
      <w:pPr>
        <w:tabs>
          <w:tab w:val="left" w:pos="6630"/>
        </w:tabs>
        <w:rPr>
          <w:b/>
          <w:sz w:val="26"/>
          <w:szCs w:val="26"/>
        </w:rPr>
      </w:pPr>
    </w:p>
    <w:p w:rsidR="00F327DB" w:rsidRDefault="00F327DB" w:rsidP="00F327DB">
      <w:pPr>
        <w:tabs>
          <w:tab w:val="left" w:pos="6630"/>
        </w:tabs>
        <w:rPr>
          <w:b/>
          <w:sz w:val="26"/>
          <w:szCs w:val="26"/>
        </w:rPr>
      </w:pPr>
    </w:p>
    <w:p w:rsidR="00F327DB" w:rsidRPr="005A6903" w:rsidRDefault="00F327DB" w:rsidP="00F327DB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В </w:t>
      </w:r>
      <w:r w:rsidRPr="005A6903">
        <w:rPr>
          <w:color w:val="000000"/>
          <w:sz w:val="28"/>
          <w:szCs w:val="28"/>
        </w:rPr>
        <w:t>целях обеспечения открытости мер по противод</w:t>
      </w:r>
      <w:r>
        <w:rPr>
          <w:color w:val="000000"/>
          <w:sz w:val="28"/>
          <w:szCs w:val="28"/>
        </w:rPr>
        <w:t>ействию коррупции, принимаемых А</w:t>
      </w:r>
      <w:r w:rsidRPr="005A6903">
        <w:rPr>
          <w:color w:val="000000"/>
          <w:sz w:val="28"/>
          <w:szCs w:val="28"/>
        </w:rPr>
        <w:t>дминистр</w:t>
      </w:r>
      <w:r>
        <w:rPr>
          <w:color w:val="000000"/>
          <w:sz w:val="28"/>
          <w:szCs w:val="28"/>
        </w:rPr>
        <w:t xml:space="preserve">ацией местного самоуправления муниципального  образования  Дигорский район </w:t>
      </w:r>
      <w:r w:rsidRPr="005A6903">
        <w:rPr>
          <w:color w:val="000000"/>
          <w:sz w:val="28"/>
          <w:szCs w:val="28"/>
        </w:rPr>
        <w:t>Ре</w:t>
      </w:r>
      <w:r>
        <w:rPr>
          <w:color w:val="000000"/>
          <w:sz w:val="28"/>
          <w:szCs w:val="28"/>
        </w:rPr>
        <w:t>спублики Северная Осетия-Алания.</w:t>
      </w:r>
    </w:p>
    <w:p w:rsidR="00F327DB" w:rsidRDefault="00F327DB" w:rsidP="00F327DB">
      <w:pPr>
        <w:tabs>
          <w:tab w:val="left" w:pos="6630"/>
        </w:tabs>
        <w:jc w:val="both"/>
        <w:rPr>
          <w:sz w:val="28"/>
          <w:szCs w:val="28"/>
        </w:rPr>
      </w:pPr>
    </w:p>
    <w:p w:rsidR="00F327DB" w:rsidRDefault="00F327DB" w:rsidP="00F327DB">
      <w:pPr>
        <w:tabs>
          <w:tab w:val="left" w:pos="6630"/>
        </w:tabs>
        <w:jc w:val="both"/>
        <w:rPr>
          <w:sz w:val="26"/>
          <w:szCs w:val="26"/>
        </w:rPr>
      </w:pPr>
    </w:p>
    <w:p w:rsidR="00F327DB" w:rsidRDefault="00F327DB" w:rsidP="00F327DB">
      <w:pPr>
        <w:tabs>
          <w:tab w:val="left" w:pos="6630"/>
        </w:tabs>
        <w:jc w:val="both"/>
        <w:rPr>
          <w:b/>
          <w:sz w:val="32"/>
          <w:szCs w:val="32"/>
        </w:rPr>
      </w:pPr>
      <w:r>
        <w:rPr>
          <w:sz w:val="26"/>
          <w:szCs w:val="26"/>
        </w:rPr>
        <w:t xml:space="preserve">                                                    </w:t>
      </w:r>
      <w:r>
        <w:rPr>
          <w:b/>
          <w:sz w:val="32"/>
          <w:szCs w:val="32"/>
        </w:rPr>
        <w:t>Постано</w:t>
      </w:r>
      <w:r w:rsidRPr="00EE6183">
        <w:rPr>
          <w:b/>
          <w:sz w:val="32"/>
          <w:szCs w:val="32"/>
        </w:rPr>
        <w:t>вляю:</w:t>
      </w:r>
    </w:p>
    <w:p w:rsidR="00F327DB" w:rsidRPr="00EE6183" w:rsidRDefault="00F327DB" w:rsidP="00F327DB">
      <w:pPr>
        <w:tabs>
          <w:tab w:val="left" w:pos="6630"/>
        </w:tabs>
        <w:jc w:val="both"/>
        <w:rPr>
          <w:b/>
          <w:sz w:val="28"/>
          <w:szCs w:val="28"/>
        </w:rPr>
      </w:pPr>
    </w:p>
    <w:p w:rsidR="00F327DB" w:rsidRPr="00F327DB" w:rsidRDefault="00F327DB" w:rsidP="00F327DB">
      <w:pPr>
        <w:jc w:val="both"/>
        <w:rPr>
          <w:b/>
          <w:sz w:val="28"/>
          <w:szCs w:val="28"/>
        </w:rPr>
      </w:pPr>
      <w:r w:rsidRPr="00FB4FD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1. </w:t>
      </w:r>
      <w:r w:rsidRPr="00FB4FD8">
        <w:rPr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 xml:space="preserve">Порядок </w:t>
      </w:r>
      <w:r w:rsidRPr="00F327DB">
        <w:rPr>
          <w:color w:val="000000"/>
          <w:sz w:val="28"/>
          <w:szCs w:val="28"/>
        </w:rPr>
        <w:t xml:space="preserve"> размещения  и наполнения раздела, посвященного вопросам  противодействия коррупции, официального сайта администрации местного</w:t>
      </w:r>
      <w:r w:rsidRPr="00F327DB">
        <w:rPr>
          <w:sz w:val="28"/>
          <w:szCs w:val="28"/>
        </w:rPr>
        <w:t xml:space="preserve"> </w:t>
      </w:r>
      <w:r w:rsidRPr="00F327DB">
        <w:rPr>
          <w:color w:val="000000"/>
          <w:sz w:val="28"/>
          <w:szCs w:val="28"/>
        </w:rPr>
        <w:t>самоуправления муниципального образования Дигорский район</w:t>
      </w:r>
      <w:r w:rsidRPr="00F327DB">
        <w:rPr>
          <w:sz w:val="28"/>
          <w:szCs w:val="28"/>
        </w:rPr>
        <w:t xml:space="preserve"> </w:t>
      </w:r>
      <w:r w:rsidRPr="00F327DB">
        <w:rPr>
          <w:color w:val="000000"/>
          <w:sz w:val="28"/>
          <w:szCs w:val="28"/>
        </w:rPr>
        <w:t>Республики Северная  Осетия – Алания</w:t>
      </w:r>
      <w:r>
        <w:rPr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</w:p>
    <w:p w:rsidR="00F327DB" w:rsidRPr="00FB4FD8" w:rsidRDefault="00F327DB" w:rsidP="00F327DB">
      <w:pPr>
        <w:tabs>
          <w:tab w:val="left" w:pos="6630"/>
        </w:tabs>
        <w:jc w:val="both"/>
        <w:rPr>
          <w:sz w:val="28"/>
          <w:szCs w:val="28"/>
        </w:rPr>
      </w:pPr>
    </w:p>
    <w:p w:rsidR="00F327DB" w:rsidRDefault="00F327DB" w:rsidP="00F327DB"/>
    <w:p w:rsidR="00F327DB" w:rsidRPr="00F327DB" w:rsidRDefault="00F327DB" w:rsidP="00F327DB">
      <w:pPr>
        <w:jc w:val="both"/>
        <w:rPr>
          <w:sz w:val="28"/>
          <w:szCs w:val="28"/>
        </w:rPr>
      </w:pPr>
      <w:r>
        <w:t xml:space="preserve">          </w:t>
      </w:r>
      <w:r w:rsidRPr="00FB4FD8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Pr="00FB4FD8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Главы администрации местного самоуправления муниципального образования Дигорский район </w:t>
      </w:r>
      <w:r>
        <w:rPr>
          <w:color w:val="000000"/>
          <w:sz w:val="28"/>
          <w:szCs w:val="28"/>
        </w:rPr>
        <w:t xml:space="preserve">разместить и </w:t>
      </w:r>
      <w:r w:rsidR="005F52EF">
        <w:rPr>
          <w:color w:val="000000"/>
          <w:sz w:val="28"/>
          <w:szCs w:val="28"/>
        </w:rPr>
        <w:t xml:space="preserve">наполнить на  официальном сайте администрации </w:t>
      </w:r>
      <w:r w:rsidR="00FE575C">
        <w:rPr>
          <w:color w:val="000000"/>
          <w:sz w:val="28"/>
          <w:szCs w:val="28"/>
        </w:rPr>
        <w:t xml:space="preserve"> местного самоуправление муниципального образования Дигорский район  </w:t>
      </w:r>
      <w:r w:rsidRPr="005A6903">
        <w:rPr>
          <w:color w:val="000000"/>
          <w:sz w:val="28"/>
          <w:szCs w:val="28"/>
        </w:rPr>
        <w:t>в соответствии с настоящим Порядком.</w:t>
      </w:r>
    </w:p>
    <w:p w:rsidR="00F327DB" w:rsidRDefault="00F327DB" w:rsidP="00F327DB">
      <w:pPr>
        <w:jc w:val="both"/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</w:t>
      </w:r>
    </w:p>
    <w:p w:rsidR="00F327DB" w:rsidRPr="005A6903" w:rsidRDefault="00F327DB" w:rsidP="00F327D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20417D">
        <w:rPr>
          <w:color w:val="000000"/>
          <w:sz w:val="28"/>
          <w:szCs w:val="28"/>
        </w:rPr>
        <w:t>3.</w:t>
      </w:r>
      <w:r w:rsidRPr="005A6903">
        <w:rPr>
          <w:color w:val="000000"/>
          <w:sz w:val="28"/>
          <w:szCs w:val="28"/>
        </w:rPr>
        <w:t>При наполнении разделов, посвященных вопросам противодействия коррупции, сайта информация, отнесенная к государственной тайне или являющаяся конфиденциальной, не размещается.</w:t>
      </w:r>
    </w:p>
    <w:p w:rsidR="005F52EF" w:rsidRDefault="00F327DB" w:rsidP="00F327DB">
      <w:pPr>
        <w:tabs>
          <w:tab w:val="left" w:pos="663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</w:p>
    <w:p w:rsidR="00F327DB" w:rsidRPr="005F52EF" w:rsidRDefault="005F52EF" w:rsidP="00F327DB">
      <w:pPr>
        <w:tabs>
          <w:tab w:val="left" w:pos="66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27DB">
        <w:rPr>
          <w:sz w:val="28"/>
          <w:szCs w:val="28"/>
        </w:rPr>
        <w:t xml:space="preserve">4. </w:t>
      </w:r>
      <w:proofErr w:type="gramStart"/>
      <w:r w:rsidR="00F327DB">
        <w:rPr>
          <w:sz w:val="28"/>
          <w:szCs w:val="28"/>
        </w:rPr>
        <w:t xml:space="preserve">Контроль </w:t>
      </w:r>
      <w:r w:rsidR="00803C36">
        <w:rPr>
          <w:sz w:val="28"/>
          <w:szCs w:val="28"/>
        </w:rPr>
        <w:t xml:space="preserve"> </w:t>
      </w:r>
      <w:r w:rsidR="00F327DB">
        <w:rPr>
          <w:sz w:val="28"/>
          <w:szCs w:val="28"/>
        </w:rPr>
        <w:t>за</w:t>
      </w:r>
      <w:proofErr w:type="gramEnd"/>
      <w:r w:rsidR="00F327DB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местного самоуправления муниципального образования </w:t>
      </w:r>
      <w:r w:rsidR="00803C36">
        <w:rPr>
          <w:sz w:val="28"/>
          <w:szCs w:val="28"/>
        </w:rPr>
        <w:t xml:space="preserve">   </w:t>
      </w:r>
      <w:r w:rsidR="00F327DB">
        <w:rPr>
          <w:sz w:val="28"/>
          <w:szCs w:val="28"/>
        </w:rPr>
        <w:t xml:space="preserve">Дигорский </w:t>
      </w:r>
      <w:r w:rsidR="00803C36">
        <w:rPr>
          <w:sz w:val="28"/>
          <w:szCs w:val="28"/>
        </w:rPr>
        <w:t xml:space="preserve">  </w:t>
      </w:r>
      <w:r w:rsidR="00F327DB">
        <w:rPr>
          <w:sz w:val="28"/>
          <w:szCs w:val="28"/>
        </w:rPr>
        <w:t xml:space="preserve">район </w:t>
      </w:r>
      <w:r w:rsidR="0097544B">
        <w:rPr>
          <w:sz w:val="28"/>
          <w:szCs w:val="28"/>
        </w:rPr>
        <w:t xml:space="preserve">  </w:t>
      </w:r>
      <w:r w:rsidR="00F327DB">
        <w:rPr>
          <w:sz w:val="28"/>
          <w:szCs w:val="28"/>
        </w:rPr>
        <w:t xml:space="preserve">по безопасности </w:t>
      </w:r>
      <w:r w:rsidR="00F327DB" w:rsidRPr="005F52EF">
        <w:rPr>
          <w:sz w:val="28"/>
          <w:szCs w:val="28"/>
        </w:rPr>
        <w:t>Корнаева</w:t>
      </w:r>
      <w:r w:rsidR="00803C36" w:rsidRPr="005F52EF">
        <w:rPr>
          <w:sz w:val="28"/>
          <w:szCs w:val="28"/>
        </w:rPr>
        <w:t xml:space="preserve"> </w:t>
      </w:r>
      <w:r w:rsidR="00F327DB" w:rsidRPr="005F52EF">
        <w:rPr>
          <w:sz w:val="28"/>
          <w:szCs w:val="28"/>
        </w:rPr>
        <w:t>Т.</w:t>
      </w:r>
      <w:r w:rsidR="00803C36" w:rsidRPr="005F52EF">
        <w:rPr>
          <w:sz w:val="28"/>
          <w:szCs w:val="28"/>
        </w:rPr>
        <w:t xml:space="preserve"> </w:t>
      </w:r>
      <w:r w:rsidR="00F327DB" w:rsidRPr="005F52EF">
        <w:rPr>
          <w:sz w:val="28"/>
          <w:szCs w:val="28"/>
        </w:rPr>
        <w:t>А.</w:t>
      </w:r>
    </w:p>
    <w:p w:rsidR="00F327DB" w:rsidRDefault="00F327DB" w:rsidP="00F327DB">
      <w:pPr>
        <w:tabs>
          <w:tab w:val="left" w:pos="6630"/>
        </w:tabs>
        <w:jc w:val="both"/>
        <w:rPr>
          <w:sz w:val="28"/>
          <w:szCs w:val="28"/>
        </w:rPr>
      </w:pPr>
    </w:p>
    <w:p w:rsidR="00F327DB" w:rsidRDefault="00803C36" w:rsidP="00F327DB">
      <w:pPr>
        <w:tabs>
          <w:tab w:val="left" w:pos="66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</w:t>
      </w:r>
      <w:r w:rsidR="00F327DB">
        <w:rPr>
          <w:sz w:val="28"/>
          <w:szCs w:val="28"/>
        </w:rPr>
        <w:t>.  Настоящее Постановление вступает в силу с момента его подписания.</w:t>
      </w:r>
    </w:p>
    <w:p w:rsidR="00F327DB" w:rsidRDefault="00F327DB" w:rsidP="00F327DB">
      <w:pPr>
        <w:tabs>
          <w:tab w:val="left" w:pos="6630"/>
        </w:tabs>
        <w:jc w:val="both"/>
        <w:rPr>
          <w:sz w:val="28"/>
          <w:szCs w:val="28"/>
        </w:rPr>
      </w:pPr>
    </w:p>
    <w:p w:rsidR="00F327DB" w:rsidRDefault="00F327DB" w:rsidP="00F327DB">
      <w:pPr>
        <w:tabs>
          <w:tab w:val="left" w:pos="6630"/>
        </w:tabs>
        <w:jc w:val="both"/>
        <w:rPr>
          <w:sz w:val="28"/>
          <w:szCs w:val="28"/>
        </w:rPr>
      </w:pPr>
    </w:p>
    <w:p w:rsidR="00F327DB" w:rsidRDefault="00F327DB" w:rsidP="00F327DB">
      <w:pPr>
        <w:tabs>
          <w:tab w:val="left" w:pos="6630"/>
        </w:tabs>
        <w:jc w:val="both"/>
        <w:rPr>
          <w:sz w:val="28"/>
          <w:szCs w:val="28"/>
        </w:rPr>
      </w:pPr>
    </w:p>
    <w:p w:rsidR="00F327DB" w:rsidRDefault="00F327DB" w:rsidP="00F327DB">
      <w:pPr>
        <w:tabs>
          <w:tab w:val="left" w:pos="6630"/>
        </w:tabs>
        <w:jc w:val="both"/>
        <w:rPr>
          <w:sz w:val="28"/>
          <w:szCs w:val="28"/>
        </w:rPr>
      </w:pPr>
    </w:p>
    <w:p w:rsidR="00F327DB" w:rsidRDefault="00F327DB" w:rsidP="00F327DB">
      <w:pPr>
        <w:tabs>
          <w:tab w:val="left" w:pos="6630"/>
        </w:tabs>
        <w:jc w:val="both"/>
        <w:rPr>
          <w:sz w:val="28"/>
          <w:szCs w:val="28"/>
        </w:rPr>
      </w:pPr>
    </w:p>
    <w:p w:rsidR="00F327DB" w:rsidRPr="009E406F" w:rsidRDefault="00F327DB" w:rsidP="00F327DB">
      <w:pPr>
        <w:tabs>
          <w:tab w:val="left" w:pos="66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F327DB" w:rsidRDefault="00F327DB" w:rsidP="00F327DB">
      <w:pPr>
        <w:tabs>
          <w:tab w:val="left" w:pos="6630"/>
        </w:tabs>
        <w:jc w:val="both"/>
        <w:rPr>
          <w:sz w:val="26"/>
          <w:szCs w:val="26"/>
        </w:rPr>
      </w:pPr>
    </w:p>
    <w:p w:rsidR="00F327DB" w:rsidRDefault="00F327DB" w:rsidP="00F327DB">
      <w:pPr>
        <w:tabs>
          <w:tab w:val="left" w:pos="6630"/>
        </w:tabs>
        <w:jc w:val="both"/>
        <w:rPr>
          <w:sz w:val="26"/>
          <w:szCs w:val="26"/>
        </w:rPr>
      </w:pPr>
    </w:p>
    <w:p w:rsidR="00F327DB" w:rsidRPr="009E406F" w:rsidRDefault="00F327DB" w:rsidP="00F327DB">
      <w:pPr>
        <w:tabs>
          <w:tab w:val="left" w:pos="6630"/>
        </w:tabs>
        <w:jc w:val="both"/>
        <w:rPr>
          <w:sz w:val="28"/>
          <w:szCs w:val="28"/>
        </w:rPr>
      </w:pPr>
      <w:r w:rsidRPr="009E406F">
        <w:rPr>
          <w:sz w:val="28"/>
          <w:szCs w:val="28"/>
        </w:rPr>
        <w:t xml:space="preserve">Глава администрации местного </w:t>
      </w:r>
    </w:p>
    <w:p w:rsidR="00F327DB" w:rsidRPr="009E406F" w:rsidRDefault="00F327DB" w:rsidP="00F327DB">
      <w:pPr>
        <w:tabs>
          <w:tab w:val="left" w:pos="6630"/>
        </w:tabs>
        <w:jc w:val="both"/>
        <w:rPr>
          <w:sz w:val="28"/>
          <w:szCs w:val="28"/>
        </w:rPr>
      </w:pPr>
      <w:r w:rsidRPr="009E406F">
        <w:rPr>
          <w:sz w:val="28"/>
          <w:szCs w:val="28"/>
        </w:rPr>
        <w:t xml:space="preserve">самоуправления муниципального </w:t>
      </w:r>
    </w:p>
    <w:p w:rsidR="00F327DB" w:rsidRPr="009E406F" w:rsidRDefault="00F327DB" w:rsidP="00F327DB">
      <w:pPr>
        <w:tabs>
          <w:tab w:val="left" w:pos="6630"/>
        </w:tabs>
        <w:jc w:val="both"/>
        <w:rPr>
          <w:sz w:val="28"/>
          <w:szCs w:val="28"/>
        </w:rPr>
      </w:pPr>
      <w:r w:rsidRPr="009E406F">
        <w:rPr>
          <w:sz w:val="28"/>
          <w:szCs w:val="28"/>
        </w:rPr>
        <w:t xml:space="preserve">образования Дигорский район           </w:t>
      </w:r>
      <w:r>
        <w:rPr>
          <w:sz w:val="28"/>
          <w:szCs w:val="28"/>
        </w:rPr>
        <w:t xml:space="preserve">                             </w:t>
      </w:r>
      <w:r w:rsidR="0097544B">
        <w:rPr>
          <w:sz w:val="28"/>
          <w:szCs w:val="28"/>
        </w:rPr>
        <w:t xml:space="preserve"> М.Д</w:t>
      </w:r>
      <w:r w:rsidRPr="009E406F">
        <w:rPr>
          <w:sz w:val="28"/>
          <w:szCs w:val="28"/>
        </w:rPr>
        <w:t xml:space="preserve">. Кодзасов    </w:t>
      </w:r>
    </w:p>
    <w:p w:rsidR="00BE2DF3" w:rsidRDefault="00BE2DF3"/>
    <w:p w:rsidR="001023C5" w:rsidRDefault="001023C5"/>
    <w:p w:rsidR="001023C5" w:rsidRDefault="001023C5"/>
    <w:p w:rsidR="001023C5" w:rsidRDefault="001023C5"/>
    <w:p w:rsidR="001023C5" w:rsidRDefault="001023C5"/>
    <w:p w:rsidR="001023C5" w:rsidRDefault="001023C5"/>
    <w:p w:rsidR="001023C5" w:rsidRDefault="001023C5"/>
    <w:p w:rsidR="001023C5" w:rsidRDefault="001023C5"/>
    <w:p w:rsidR="001023C5" w:rsidRDefault="001023C5"/>
    <w:p w:rsidR="001023C5" w:rsidRDefault="001023C5"/>
    <w:p w:rsidR="001023C5" w:rsidRDefault="001023C5"/>
    <w:p w:rsidR="001023C5" w:rsidRDefault="001023C5"/>
    <w:p w:rsidR="001023C5" w:rsidRDefault="001023C5"/>
    <w:p w:rsidR="001023C5" w:rsidRDefault="001023C5"/>
    <w:p w:rsidR="001023C5" w:rsidRDefault="001023C5"/>
    <w:p w:rsidR="001023C5" w:rsidRDefault="001023C5"/>
    <w:p w:rsidR="001023C5" w:rsidRDefault="001023C5"/>
    <w:p w:rsidR="001023C5" w:rsidRDefault="001023C5"/>
    <w:p w:rsidR="001023C5" w:rsidRDefault="001023C5"/>
    <w:p w:rsidR="001023C5" w:rsidRDefault="001023C5"/>
    <w:p w:rsidR="001023C5" w:rsidRDefault="001023C5"/>
    <w:p w:rsidR="001023C5" w:rsidRDefault="001023C5"/>
    <w:p w:rsidR="001023C5" w:rsidRDefault="001023C5"/>
    <w:p w:rsidR="001023C5" w:rsidRDefault="001023C5"/>
    <w:p w:rsidR="001023C5" w:rsidRDefault="001023C5"/>
    <w:p w:rsidR="001023C5" w:rsidRDefault="001023C5"/>
    <w:p w:rsidR="001023C5" w:rsidRDefault="001023C5"/>
    <w:p w:rsidR="001023C5" w:rsidRDefault="001023C5"/>
    <w:p w:rsidR="001023C5" w:rsidRDefault="001023C5"/>
    <w:p w:rsidR="001023C5" w:rsidRDefault="001023C5"/>
    <w:p w:rsidR="001023C5" w:rsidRDefault="001023C5"/>
    <w:p w:rsidR="001023C5" w:rsidRPr="008B2C9C" w:rsidRDefault="001023C5" w:rsidP="001023C5">
      <w:pPr>
        <w:jc w:val="right"/>
        <w:rPr>
          <w:rFonts w:ascii="Times New Iron" w:hAnsi="Times New Iron" w:cs="Times New Iron"/>
        </w:rPr>
      </w:pPr>
      <w:r>
        <w:rPr>
          <w:rFonts w:ascii="Times New Iron" w:hAnsi="Times New Iron" w:cs="Times New Iron"/>
        </w:rPr>
        <w:lastRenderedPageBreak/>
        <w:t xml:space="preserve">                                                                                                                     </w:t>
      </w:r>
      <w:r w:rsidRPr="008B2C9C">
        <w:rPr>
          <w:rFonts w:ascii="Times New Iron" w:hAnsi="Times New Iron" w:cs="Times New Iron"/>
        </w:rPr>
        <w:t xml:space="preserve"> «Утверждаю»</w:t>
      </w:r>
    </w:p>
    <w:p w:rsidR="001023C5" w:rsidRDefault="001023C5" w:rsidP="001023C5">
      <w:pPr>
        <w:jc w:val="right"/>
        <w:rPr>
          <w:rFonts w:ascii="Times New Iron" w:hAnsi="Times New Iron" w:cs="Times New Iron"/>
        </w:rPr>
      </w:pPr>
      <w:r w:rsidRPr="008B2C9C">
        <w:rPr>
          <w:rFonts w:ascii="Times New Iron" w:hAnsi="Times New Iron" w:cs="Times New Iron"/>
        </w:rPr>
        <w:t xml:space="preserve">                                                                                                      </w:t>
      </w:r>
      <w:r>
        <w:rPr>
          <w:rFonts w:ascii="Times New Iron" w:hAnsi="Times New Iron" w:cs="Times New Iron"/>
        </w:rPr>
        <w:t xml:space="preserve"> </w:t>
      </w:r>
      <w:r w:rsidRPr="008B2C9C">
        <w:rPr>
          <w:rFonts w:ascii="Times New Iron" w:hAnsi="Times New Iron" w:cs="Times New Iron"/>
        </w:rPr>
        <w:t xml:space="preserve">    Глава </w:t>
      </w:r>
      <w:r>
        <w:rPr>
          <w:rFonts w:ascii="Times New Iron" w:hAnsi="Times New Iron" w:cs="Times New Iron"/>
        </w:rPr>
        <w:t>администрации местного</w:t>
      </w:r>
    </w:p>
    <w:p w:rsidR="001023C5" w:rsidRDefault="001023C5" w:rsidP="001023C5">
      <w:pPr>
        <w:jc w:val="right"/>
        <w:rPr>
          <w:rFonts w:ascii="Times New Iron" w:hAnsi="Times New Iron" w:cs="Times New Iron"/>
        </w:rPr>
      </w:pPr>
      <w:r>
        <w:rPr>
          <w:rFonts w:ascii="Times New Iron" w:hAnsi="Times New Iron" w:cs="Times New Iron"/>
        </w:rPr>
        <w:t xml:space="preserve">самоуправления муниципального </w:t>
      </w:r>
    </w:p>
    <w:p w:rsidR="001023C5" w:rsidRPr="008B2C9C" w:rsidRDefault="001023C5" w:rsidP="001023C5">
      <w:pPr>
        <w:jc w:val="right"/>
        <w:rPr>
          <w:rFonts w:ascii="Times New Iron" w:hAnsi="Times New Iron" w:cs="Times New Iron"/>
        </w:rPr>
      </w:pPr>
      <w:r>
        <w:rPr>
          <w:rFonts w:ascii="Times New Iron" w:hAnsi="Times New Iron" w:cs="Times New Iron"/>
        </w:rPr>
        <w:t>образования Дигорский район</w:t>
      </w:r>
    </w:p>
    <w:p w:rsidR="001023C5" w:rsidRPr="008B2C9C" w:rsidRDefault="001023C5" w:rsidP="001023C5">
      <w:pPr>
        <w:jc w:val="right"/>
        <w:rPr>
          <w:rFonts w:ascii="Times New Iron" w:hAnsi="Times New Iron" w:cs="Times New Iron"/>
        </w:rPr>
      </w:pPr>
      <w:r w:rsidRPr="008B2C9C">
        <w:rPr>
          <w:rFonts w:ascii="Times New Iron" w:hAnsi="Times New Iron" w:cs="Times New Iron"/>
        </w:rPr>
        <w:t xml:space="preserve">                                                                                                         </w:t>
      </w:r>
      <w:r>
        <w:rPr>
          <w:rFonts w:ascii="Times New Iron" w:hAnsi="Times New Iron" w:cs="Times New Iron"/>
        </w:rPr>
        <w:t xml:space="preserve">    </w:t>
      </w:r>
      <w:r w:rsidRPr="008B2C9C">
        <w:rPr>
          <w:rFonts w:ascii="Times New Iron" w:hAnsi="Times New Iron" w:cs="Times New Iron"/>
        </w:rPr>
        <w:t xml:space="preserve">       </w:t>
      </w:r>
      <w:r>
        <w:rPr>
          <w:rFonts w:ascii="Times New Iron" w:hAnsi="Times New Iron" w:cs="Times New Iron"/>
        </w:rPr>
        <w:t>______</w:t>
      </w:r>
      <w:r w:rsidRPr="008B2C9C">
        <w:rPr>
          <w:rFonts w:ascii="Times New Iron" w:hAnsi="Times New Iron" w:cs="Times New Iron"/>
          <w:u w:val="single"/>
        </w:rPr>
        <w:t xml:space="preserve">           </w:t>
      </w:r>
      <w:proofErr w:type="spellStart"/>
      <w:r w:rsidRPr="008B2C9C">
        <w:rPr>
          <w:rFonts w:ascii="Times New Iron" w:hAnsi="Times New Iron" w:cs="Times New Iron"/>
        </w:rPr>
        <w:t>Кодзасов</w:t>
      </w:r>
      <w:proofErr w:type="spellEnd"/>
      <w:r w:rsidRPr="008B2C9C">
        <w:rPr>
          <w:rFonts w:ascii="Times New Iron" w:hAnsi="Times New Iron" w:cs="Times New Iron"/>
        </w:rPr>
        <w:t xml:space="preserve"> </w:t>
      </w:r>
      <w:proofErr w:type="spellStart"/>
      <w:r w:rsidRPr="008B2C9C">
        <w:rPr>
          <w:rFonts w:ascii="Times New Iron" w:hAnsi="Times New Iron" w:cs="Times New Iron"/>
        </w:rPr>
        <w:t>М.Дз</w:t>
      </w:r>
      <w:proofErr w:type="spellEnd"/>
      <w:r w:rsidRPr="008B2C9C">
        <w:rPr>
          <w:rFonts w:ascii="Times New Iron" w:hAnsi="Times New Iron" w:cs="Times New Iron"/>
        </w:rPr>
        <w:t>.</w:t>
      </w:r>
    </w:p>
    <w:p w:rsidR="001023C5" w:rsidRPr="008B2C9C" w:rsidRDefault="001023C5" w:rsidP="001023C5">
      <w:pPr>
        <w:jc w:val="right"/>
        <w:rPr>
          <w:rFonts w:ascii="Times New Iron" w:hAnsi="Times New Iron" w:cs="Times New Iron"/>
        </w:rPr>
      </w:pPr>
      <w:r w:rsidRPr="008B2C9C">
        <w:rPr>
          <w:rFonts w:ascii="Times New Iron" w:hAnsi="Times New Iron" w:cs="Times New Iron"/>
        </w:rPr>
        <w:t xml:space="preserve">                                                                                                </w:t>
      </w:r>
      <w:r>
        <w:rPr>
          <w:rFonts w:ascii="Times New Iron" w:hAnsi="Times New Iron" w:cs="Times New Iron"/>
        </w:rPr>
        <w:t xml:space="preserve">                        </w:t>
      </w:r>
      <w:r w:rsidRPr="008B2C9C">
        <w:rPr>
          <w:rFonts w:ascii="Times New Iron" w:hAnsi="Times New Iron" w:cs="Times New Iron"/>
        </w:rPr>
        <w:t xml:space="preserve">  «</w:t>
      </w:r>
      <w:r w:rsidRPr="008B2C9C">
        <w:rPr>
          <w:rFonts w:ascii="Times New Iron" w:hAnsi="Times New Iron" w:cs="Times New Iron"/>
          <w:u w:val="single"/>
        </w:rPr>
        <w:t xml:space="preserve"> </w:t>
      </w:r>
      <w:r>
        <w:rPr>
          <w:rFonts w:ascii="Times New Iron" w:hAnsi="Times New Iron" w:cs="Times New Iron"/>
          <w:u w:val="single"/>
        </w:rPr>
        <w:t>11</w:t>
      </w:r>
      <w:r w:rsidRPr="008B2C9C">
        <w:rPr>
          <w:rFonts w:ascii="Times New Iron" w:hAnsi="Times New Iron" w:cs="Times New Iron"/>
        </w:rPr>
        <w:t xml:space="preserve">» </w:t>
      </w:r>
      <w:r>
        <w:rPr>
          <w:rFonts w:ascii="Times New Iron" w:hAnsi="Times New Iron" w:cs="Times New Iron"/>
          <w:u w:val="single"/>
        </w:rPr>
        <w:t>03.</w:t>
      </w:r>
      <w:r>
        <w:rPr>
          <w:rFonts w:ascii="Times New Iron" w:hAnsi="Times New Iron" w:cs="Times New Iron"/>
        </w:rPr>
        <w:t>2021</w:t>
      </w:r>
      <w:r w:rsidRPr="008B2C9C">
        <w:rPr>
          <w:rFonts w:ascii="Times New Iron" w:hAnsi="Times New Iron" w:cs="Times New Iron"/>
        </w:rPr>
        <w:t>г.</w:t>
      </w:r>
      <w:r>
        <w:rPr>
          <w:rFonts w:ascii="Times New Iron" w:hAnsi="Times New Iron" w:cs="Times New Iron"/>
        </w:rPr>
        <w:t xml:space="preserve"> №136</w:t>
      </w:r>
    </w:p>
    <w:p w:rsidR="001023C5" w:rsidRDefault="001023C5" w:rsidP="001023C5">
      <w:pPr>
        <w:jc w:val="right"/>
      </w:pPr>
    </w:p>
    <w:p w:rsidR="001023C5" w:rsidRPr="00296878" w:rsidRDefault="001023C5" w:rsidP="001023C5">
      <w:pPr>
        <w:jc w:val="right"/>
        <w:rPr>
          <w:rFonts w:ascii="Times New Iron" w:hAnsi="Times New Iron" w:cs="Times New Iron"/>
          <w:sz w:val="28"/>
          <w:szCs w:val="28"/>
        </w:rPr>
      </w:pPr>
      <w:r w:rsidRPr="00642799">
        <w:rPr>
          <w:rFonts w:ascii="Times New Iron" w:hAnsi="Times New Iron" w:cs="Times New Iron"/>
        </w:rPr>
        <w:t xml:space="preserve">                                                                                         </w:t>
      </w:r>
      <w:r>
        <w:rPr>
          <w:rFonts w:ascii="Times New Iron" w:hAnsi="Times New Iron" w:cs="Times New Iron"/>
        </w:rPr>
        <w:t xml:space="preserve">                              </w:t>
      </w:r>
    </w:p>
    <w:p w:rsidR="001023C5" w:rsidRPr="004719FA" w:rsidRDefault="001023C5" w:rsidP="001023C5">
      <w:pPr>
        <w:jc w:val="right"/>
        <w:rPr>
          <w:rFonts w:ascii="Times New Iron" w:hAnsi="Times New Iron" w:cs="Times New Iron"/>
          <w:sz w:val="28"/>
          <w:szCs w:val="28"/>
        </w:rPr>
      </w:pPr>
    </w:p>
    <w:p w:rsidR="001023C5" w:rsidRPr="005A6903" w:rsidRDefault="001023C5" w:rsidP="001023C5">
      <w:pPr>
        <w:jc w:val="center"/>
        <w:rPr>
          <w:sz w:val="28"/>
          <w:szCs w:val="28"/>
        </w:rPr>
      </w:pPr>
      <w:r w:rsidRPr="005A6903">
        <w:rPr>
          <w:color w:val="000000"/>
          <w:sz w:val="28"/>
          <w:szCs w:val="28"/>
        </w:rPr>
        <w:t>ПОРЯДОК РАЗМЕЩЕНИЯ И НАПОЛНЕНИЯ РАЗДЕЛА, ПОСВЯЩЕННОГО ВОПРОСАМ ПРОТИВОДЕЙСТВИЯ КОРРУПЦИИ, ОФИЦИАЛЬНОГО САЙТА АДМИНИСТРАЦИИ МЕСТНОГО</w:t>
      </w:r>
    </w:p>
    <w:p w:rsidR="001023C5" w:rsidRPr="005A6903" w:rsidRDefault="001023C5" w:rsidP="001023C5">
      <w:pPr>
        <w:jc w:val="center"/>
        <w:rPr>
          <w:sz w:val="28"/>
          <w:szCs w:val="28"/>
        </w:rPr>
      </w:pPr>
      <w:r w:rsidRPr="005A6903">
        <w:rPr>
          <w:color w:val="000000"/>
          <w:sz w:val="28"/>
          <w:szCs w:val="28"/>
        </w:rPr>
        <w:t>САМОУПРАВЛЕНИЯ</w:t>
      </w:r>
      <w:r>
        <w:rPr>
          <w:color w:val="000000"/>
          <w:sz w:val="28"/>
          <w:szCs w:val="28"/>
        </w:rPr>
        <w:t xml:space="preserve"> МУНИЦИПАЛЬНОГО ОБРАЗОВАНИЯ ДИГОРСКИЙ  РАЙОН</w:t>
      </w:r>
    </w:p>
    <w:p w:rsidR="001023C5" w:rsidRPr="005A6903" w:rsidRDefault="001023C5" w:rsidP="001023C5">
      <w:pPr>
        <w:jc w:val="center"/>
        <w:rPr>
          <w:sz w:val="28"/>
          <w:szCs w:val="28"/>
        </w:rPr>
      </w:pPr>
      <w:r w:rsidRPr="005A6903">
        <w:rPr>
          <w:color w:val="000000"/>
          <w:sz w:val="28"/>
          <w:szCs w:val="28"/>
        </w:rPr>
        <w:t>РЕСПУБЛИКИ СЕВЕРНАЯ ОСЕТИЯ - АЛАНИЯ</w:t>
      </w:r>
    </w:p>
    <w:p w:rsidR="001023C5" w:rsidRDefault="001023C5" w:rsidP="001023C5">
      <w:pPr>
        <w:jc w:val="both"/>
        <w:rPr>
          <w:color w:val="000000"/>
          <w:sz w:val="26"/>
          <w:szCs w:val="26"/>
        </w:rPr>
      </w:pPr>
    </w:p>
    <w:p w:rsidR="001023C5" w:rsidRPr="00343432" w:rsidRDefault="001023C5" w:rsidP="001023C5">
      <w:pPr>
        <w:jc w:val="both"/>
        <w:rPr>
          <w:b/>
          <w:sz w:val="28"/>
          <w:szCs w:val="28"/>
        </w:rPr>
      </w:pPr>
      <w:r w:rsidRPr="00343432">
        <w:rPr>
          <w:b/>
          <w:color w:val="000000"/>
          <w:sz w:val="28"/>
          <w:szCs w:val="28"/>
        </w:rPr>
        <w:t>I. Общие положения</w:t>
      </w:r>
    </w:p>
    <w:p w:rsidR="001023C5" w:rsidRPr="0020417D" w:rsidRDefault="001023C5" w:rsidP="001023C5">
      <w:pPr>
        <w:jc w:val="both"/>
        <w:rPr>
          <w:color w:val="000000"/>
          <w:sz w:val="28"/>
          <w:szCs w:val="28"/>
        </w:rPr>
      </w:pPr>
    </w:p>
    <w:p w:rsidR="001023C5" w:rsidRPr="005A6903" w:rsidRDefault="001023C5" w:rsidP="001023C5">
      <w:pPr>
        <w:jc w:val="both"/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 1.</w:t>
      </w:r>
      <w:r w:rsidRPr="005A6903">
        <w:rPr>
          <w:color w:val="000000"/>
          <w:sz w:val="28"/>
          <w:szCs w:val="28"/>
        </w:rPr>
        <w:t>Настоящий Порядок установлен в целях обеспечения открытости мер по противодействию коррупции, принимаемых администр</w:t>
      </w:r>
      <w:r>
        <w:rPr>
          <w:color w:val="000000"/>
          <w:sz w:val="28"/>
          <w:szCs w:val="28"/>
        </w:rPr>
        <w:t xml:space="preserve">ацией местного самоуправления муниципального  образования  Дигорский район </w:t>
      </w:r>
      <w:r w:rsidRPr="005A6903">
        <w:rPr>
          <w:color w:val="000000"/>
          <w:sz w:val="28"/>
          <w:szCs w:val="28"/>
        </w:rPr>
        <w:t>Ре</w:t>
      </w:r>
      <w:r>
        <w:rPr>
          <w:color w:val="000000"/>
          <w:sz w:val="28"/>
          <w:szCs w:val="28"/>
        </w:rPr>
        <w:t>спублики Северная Осетия-Алания</w:t>
      </w:r>
    </w:p>
    <w:p w:rsidR="001023C5" w:rsidRPr="005A6903" w:rsidRDefault="001023C5" w:rsidP="001023C5">
      <w:pPr>
        <w:jc w:val="both"/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2.</w:t>
      </w:r>
      <w:r>
        <w:rPr>
          <w:color w:val="000000"/>
          <w:sz w:val="28"/>
          <w:szCs w:val="28"/>
        </w:rPr>
        <w:t xml:space="preserve">Размещение и наполнение раздела, посвященного </w:t>
      </w:r>
      <w:r w:rsidRPr="005A6903">
        <w:rPr>
          <w:color w:val="000000"/>
          <w:sz w:val="28"/>
          <w:szCs w:val="28"/>
        </w:rPr>
        <w:t xml:space="preserve"> вопросам противодействия коррупции, официального сайта Администрации</w:t>
      </w:r>
      <w:r>
        <w:rPr>
          <w:color w:val="000000"/>
          <w:sz w:val="28"/>
          <w:szCs w:val="28"/>
        </w:rPr>
        <w:t xml:space="preserve">  муниципального образования местного самоуправления  Дигорский район </w:t>
      </w:r>
      <w:r w:rsidRPr="005A6903">
        <w:rPr>
          <w:color w:val="000000"/>
          <w:sz w:val="28"/>
          <w:szCs w:val="28"/>
        </w:rPr>
        <w:t xml:space="preserve"> осуществляется в соответствии с настоящим Порядком.</w:t>
      </w:r>
    </w:p>
    <w:p w:rsidR="001023C5" w:rsidRPr="005A6903" w:rsidRDefault="001023C5" w:rsidP="001023C5">
      <w:pPr>
        <w:jc w:val="both"/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3.</w:t>
      </w:r>
      <w:r>
        <w:rPr>
          <w:color w:val="000000"/>
          <w:sz w:val="28"/>
          <w:szCs w:val="28"/>
        </w:rPr>
        <w:t>При наполнении раздела, посвященного  вопросу</w:t>
      </w:r>
      <w:r w:rsidRPr="005A6903">
        <w:rPr>
          <w:color w:val="000000"/>
          <w:sz w:val="28"/>
          <w:szCs w:val="28"/>
        </w:rPr>
        <w:t xml:space="preserve"> противодействия коррупции, сайта информация, отнесенная к государственной тайне или являющаяся конфиденциальной, не размещается.</w:t>
      </w:r>
    </w:p>
    <w:p w:rsidR="001023C5" w:rsidRDefault="001023C5" w:rsidP="001023C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023C5" w:rsidRDefault="001023C5" w:rsidP="001023C5">
      <w:pPr>
        <w:jc w:val="both"/>
        <w:rPr>
          <w:color w:val="000000"/>
          <w:sz w:val="28"/>
          <w:szCs w:val="28"/>
        </w:rPr>
      </w:pPr>
    </w:p>
    <w:p w:rsidR="001023C5" w:rsidRPr="00343432" w:rsidRDefault="001023C5" w:rsidP="001023C5">
      <w:pPr>
        <w:jc w:val="both"/>
        <w:rPr>
          <w:b/>
          <w:color w:val="000000"/>
          <w:sz w:val="28"/>
          <w:szCs w:val="28"/>
        </w:rPr>
      </w:pPr>
      <w:r w:rsidRPr="00343432">
        <w:rPr>
          <w:b/>
          <w:color w:val="000000"/>
          <w:sz w:val="28"/>
          <w:szCs w:val="28"/>
          <w:lang w:val="en-US"/>
        </w:rPr>
        <w:t>II</w:t>
      </w:r>
      <w:r w:rsidRPr="00343432">
        <w:rPr>
          <w:b/>
          <w:color w:val="000000"/>
          <w:sz w:val="28"/>
          <w:szCs w:val="28"/>
        </w:rPr>
        <w:t>.Размещение разделов, посвященных вопросам противодействия коррупции</w:t>
      </w:r>
    </w:p>
    <w:p w:rsidR="001023C5" w:rsidRDefault="001023C5" w:rsidP="001023C5">
      <w:pPr>
        <w:jc w:val="both"/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</w:t>
      </w:r>
    </w:p>
    <w:p w:rsidR="001023C5" w:rsidRPr="005A6903" w:rsidRDefault="001023C5" w:rsidP="001023C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20417D">
        <w:rPr>
          <w:color w:val="000000"/>
          <w:sz w:val="28"/>
          <w:szCs w:val="28"/>
        </w:rPr>
        <w:t>4.</w:t>
      </w:r>
      <w:r w:rsidRPr="005A6903">
        <w:rPr>
          <w:color w:val="000000"/>
          <w:sz w:val="28"/>
          <w:szCs w:val="28"/>
        </w:rPr>
        <w:t>Отдельная гиперссылка на раздел, посвященный вопросам противодействия коррупции, размещается на главной странице сайта. Размещение указанной гиперссылки во всплывающих окнах не допускается.</w:t>
      </w:r>
    </w:p>
    <w:p w:rsidR="001023C5" w:rsidRPr="005A6903" w:rsidRDefault="001023C5" w:rsidP="001023C5">
      <w:pPr>
        <w:jc w:val="both"/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5.</w:t>
      </w:r>
      <w:r w:rsidRPr="005A6903">
        <w:rPr>
          <w:color w:val="000000"/>
          <w:sz w:val="28"/>
          <w:szCs w:val="28"/>
        </w:rPr>
        <w:t>Доступ в раздел, посвященный вопросам противодействия коррупции, осуществляется с главной страницы сайта путем последовательного перехода по гиперссылке. Количество таких переходов (по кратчайшей последовательности) должно быть не более одного.</w:t>
      </w:r>
    </w:p>
    <w:p w:rsidR="001023C5" w:rsidRDefault="001023C5" w:rsidP="001023C5">
      <w:pPr>
        <w:jc w:val="both"/>
        <w:rPr>
          <w:color w:val="000000"/>
          <w:sz w:val="28"/>
          <w:szCs w:val="28"/>
        </w:rPr>
      </w:pPr>
    </w:p>
    <w:p w:rsidR="001023C5" w:rsidRDefault="001023C5" w:rsidP="001023C5">
      <w:pPr>
        <w:jc w:val="both"/>
        <w:rPr>
          <w:color w:val="000000"/>
          <w:sz w:val="28"/>
          <w:szCs w:val="28"/>
        </w:rPr>
      </w:pPr>
    </w:p>
    <w:p w:rsidR="001023C5" w:rsidRDefault="001023C5" w:rsidP="001023C5">
      <w:pPr>
        <w:jc w:val="both"/>
        <w:rPr>
          <w:color w:val="000000"/>
          <w:sz w:val="28"/>
          <w:szCs w:val="28"/>
        </w:rPr>
      </w:pPr>
    </w:p>
    <w:p w:rsidR="001023C5" w:rsidRDefault="001023C5" w:rsidP="001023C5">
      <w:pPr>
        <w:jc w:val="both"/>
        <w:rPr>
          <w:color w:val="000000"/>
          <w:sz w:val="28"/>
          <w:szCs w:val="28"/>
        </w:rPr>
      </w:pPr>
    </w:p>
    <w:p w:rsidR="001023C5" w:rsidRPr="00343432" w:rsidRDefault="001023C5" w:rsidP="001023C5">
      <w:pPr>
        <w:jc w:val="both"/>
        <w:rPr>
          <w:b/>
          <w:color w:val="000000"/>
          <w:sz w:val="28"/>
          <w:szCs w:val="28"/>
        </w:rPr>
      </w:pPr>
      <w:r w:rsidRPr="00343432">
        <w:rPr>
          <w:b/>
          <w:color w:val="000000"/>
          <w:sz w:val="28"/>
          <w:szCs w:val="28"/>
          <w:lang w:val="en-US"/>
        </w:rPr>
        <w:t>III</w:t>
      </w:r>
      <w:r w:rsidRPr="00343432">
        <w:rPr>
          <w:b/>
          <w:color w:val="000000"/>
          <w:sz w:val="28"/>
          <w:szCs w:val="28"/>
        </w:rPr>
        <w:t>.Порядок наполнения разделов, посвященных вопросам противодействия коррупции</w:t>
      </w:r>
    </w:p>
    <w:p w:rsidR="001023C5" w:rsidRDefault="001023C5" w:rsidP="001023C5">
      <w:pPr>
        <w:jc w:val="both"/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</w:t>
      </w:r>
    </w:p>
    <w:p w:rsidR="001023C5" w:rsidRDefault="001023C5" w:rsidP="001023C5">
      <w:pPr>
        <w:jc w:val="both"/>
        <w:rPr>
          <w:color w:val="000000"/>
          <w:sz w:val="28"/>
          <w:szCs w:val="28"/>
        </w:rPr>
      </w:pPr>
    </w:p>
    <w:p w:rsidR="001023C5" w:rsidRDefault="001023C5" w:rsidP="001023C5">
      <w:pPr>
        <w:jc w:val="both"/>
        <w:rPr>
          <w:color w:val="000000"/>
          <w:sz w:val="28"/>
          <w:szCs w:val="28"/>
        </w:rPr>
      </w:pPr>
    </w:p>
    <w:p w:rsidR="001023C5" w:rsidRPr="0020417D" w:rsidRDefault="001023C5" w:rsidP="001023C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20417D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В разделе, посвященном  </w:t>
      </w:r>
      <w:r w:rsidRPr="005A6903">
        <w:rPr>
          <w:color w:val="000000"/>
          <w:sz w:val="28"/>
          <w:szCs w:val="28"/>
        </w:rPr>
        <w:t xml:space="preserve"> вопросам противодействия коррупции (далее</w:t>
      </w:r>
      <w:r>
        <w:rPr>
          <w:color w:val="000000"/>
          <w:sz w:val="28"/>
          <w:szCs w:val="28"/>
        </w:rPr>
        <w:t xml:space="preserve"> раздел </w:t>
      </w:r>
      <w:r w:rsidRPr="0020417D">
        <w:rPr>
          <w:color w:val="000000"/>
          <w:sz w:val="28"/>
          <w:szCs w:val="28"/>
        </w:rPr>
        <w:t>«Пр</w:t>
      </w:r>
      <w:r>
        <w:rPr>
          <w:color w:val="000000"/>
          <w:sz w:val="28"/>
          <w:szCs w:val="28"/>
        </w:rPr>
        <w:t>отиводействие коррупции»), должны</w:t>
      </w:r>
      <w:r w:rsidRPr="0020417D">
        <w:rPr>
          <w:color w:val="000000"/>
          <w:sz w:val="28"/>
          <w:szCs w:val="28"/>
        </w:rPr>
        <w:t xml:space="preserve"> содержаться последовательные ссылки на следующие разделы</w:t>
      </w:r>
      <w:r>
        <w:rPr>
          <w:color w:val="000000"/>
          <w:sz w:val="28"/>
          <w:szCs w:val="28"/>
        </w:rPr>
        <w:t xml:space="preserve"> сайта</w:t>
      </w:r>
      <w:r w:rsidRPr="0020417D">
        <w:rPr>
          <w:color w:val="000000"/>
          <w:sz w:val="28"/>
          <w:szCs w:val="28"/>
        </w:rPr>
        <w:t>:</w:t>
      </w:r>
    </w:p>
    <w:p w:rsidR="001023C5" w:rsidRPr="005A6903" w:rsidRDefault="001023C5" w:rsidP="001023C5">
      <w:pPr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    </w:t>
      </w:r>
      <w:r w:rsidRPr="005A6903">
        <w:rPr>
          <w:color w:val="000000"/>
          <w:sz w:val="28"/>
          <w:szCs w:val="28"/>
        </w:rPr>
        <w:t>«Нормативные правовые и иные акты в сфере противодействия коррупции»;</w:t>
      </w:r>
    </w:p>
    <w:p w:rsidR="001023C5" w:rsidRPr="005A6903" w:rsidRDefault="001023C5" w:rsidP="001023C5">
      <w:pPr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    </w:t>
      </w:r>
      <w:r w:rsidRPr="005A6903">
        <w:rPr>
          <w:color w:val="000000"/>
          <w:sz w:val="28"/>
          <w:szCs w:val="28"/>
        </w:rPr>
        <w:t>«</w:t>
      </w:r>
      <w:proofErr w:type="spellStart"/>
      <w:r w:rsidRPr="005A6903">
        <w:rPr>
          <w:color w:val="000000"/>
          <w:sz w:val="28"/>
          <w:szCs w:val="28"/>
        </w:rPr>
        <w:t>Антикоррупционная</w:t>
      </w:r>
      <w:proofErr w:type="spellEnd"/>
      <w:r w:rsidRPr="005A6903">
        <w:rPr>
          <w:color w:val="000000"/>
          <w:sz w:val="28"/>
          <w:szCs w:val="28"/>
        </w:rPr>
        <w:t xml:space="preserve"> экспертиза»;</w:t>
      </w:r>
    </w:p>
    <w:p w:rsidR="001023C5" w:rsidRPr="005A6903" w:rsidRDefault="001023C5" w:rsidP="001023C5">
      <w:pPr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    </w:t>
      </w:r>
      <w:r w:rsidRPr="005A6903">
        <w:rPr>
          <w:color w:val="000000"/>
          <w:sz w:val="28"/>
          <w:szCs w:val="28"/>
        </w:rPr>
        <w:t>«Методические материалы»;</w:t>
      </w:r>
    </w:p>
    <w:p w:rsidR="001023C5" w:rsidRPr="005A6903" w:rsidRDefault="001023C5" w:rsidP="001023C5">
      <w:pPr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    </w:t>
      </w:r>
      <w:r w:rsidRPr="005A6903">
        <w:rPr>
          <w:color w:val="000000"/>
          <w:sz w:val="28"/>
          <w:szCs w:val="28"/>
        </w:rPr>
        <w:t>«Формы документов, связанных с противодействием коррупции, для заполнения»;</w:t>
      </w:r>
    </w:p>
    <w:p w:rsidR="001023C5" w:rsidRPr="005A6903" w:rsidRDefault="001023C5" w:rsidP="001023C5">
      <w:pPr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 </w:t>
      </w:r>
      <w:r w:rsidRPr="005A6903">
        <w:rPr>
          <w:color w:val="000000"/>
          <w:sz w:val="28"/>
          <w:szCs w:val="28"/>
        </w:rPr>
        <w:t>«Сведения о доходах, расходах, об имуществе и обязательствах имущественного характера»;</w:t>
      </w:r>
    </w:p>
    <w:p w:rsidR="001023C5" w:rsidRPr="005A6903" w:rsidRDefault="001023C5" w:rsidP="001023C5">
      <w:pPr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  </w:t>
      </w:r>
      <w:r w:rsidRPr="005A6903">
        <w:rPr>
          <w:color w:val="000000"/>
          <w:sz w:val="28"/>
          <w:szCs w:val="28"/>
        </w:rPr>
        <w:t>«Комиссия по соблюдению требований к служебному поведению и урегулированию конфликта интересов»;</w:t>
      </w:r>
    </w:p>
    <w:p w:rsidR="001023C5" w:rsidRPr="005A6903" w:rsidRDefault="001023C5" w:rsidP="001023C5">
      <w:pPr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 </w:t>
      </w:r>
      <w:r w:rsidRPr="005A6903">
        <w:rPr>
          <w:color w:val="000000"/>
          <w:sz w:val="28"/>
          <w:szCs w:val="28"/>
        </w:rPr>
        <w:t>«Обратная связь для сообщений о фактах коррупции» или «Телефон доверия»;</w:t>
      </w:r>
    </w:p>
    <w:p w:rsidR="001023C5" w:rsidRPr="005A6903" w:rsidRDefault="001023C5" w:rsidP="001023C5">
      <w:pPr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  7.</w:t>
      </w:r>
      <w:r w:rsidRPr="005A6903">
        <w:rPr>
          <w:color w:val="000000"/>
          <w:sz w:val="28"/>
          <w:szCs w:val="28"/>
        </w:rPr>
        <w:t>Раздел «Противодействие коррупции» может содержать иные разделы, в которых размещаются доклады, отчеты, обзоры, статистическая информация по вопросам противодействия коррупции, часто задаваемые вопросы, размещение которых будет признано целесообразным Главой Администрации.</w:t>
      </w:r>
    </w:p>
    <w:p w:rsidR="001023C5" w:rsidRPr="005A6903" w:rsidRDefault="001023C5" w:rsidP="001023C5">
      <w:pPr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   8. </w:t>
      </w:r>
      <w:r w:rsidRPr="005A6903">
        <w:rPr>
          <w:color w:val="000000"/>
          <w:sz w:val="28"/>
          <w:szCs w:val="28"/>
        </w:rPr>
        <w:t>Раздел «Нормативные правовые и иные акты в сфере противодействия коррупции» содержит:</w:t>
      </w:r>
    </w:p>
    <w:p w:rsidR="001023C5" w:rsidRPr="005A6903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</w:t>
      </w:r>
      <w:proofErr w:type="gramStart"/>
      <w:r w:rsidRPr="005A6903">
        <w:rPr>
          <w:color w:val="000000"/>
          <w:sz w:val="28"/>
          <w:szCs w:val="28"/>
        </w:rPr>
        <w:t>а)</w:t>
      </w:r>
      <w:r w:rsidRPr="005A6903">
        <w:rPr>
          <w:color w:val="000000"/>
          <w:sz w:val="28"/>
          <w:szCs w:val="28"/>
        </w:rPr>
        <w:tab/>
        <w:t>список гиперссылок</w:t>
      </w:r>
      <w:r>
        <w:rPr>
          <w:color w:val="000000"/>
          <w:sz w:val="28"/>
          <w:szCs w:val="28"/>
        </w:rPr>
        <w:t xml:space="preserve">, </w:t>
      </w:r>
      <w:r w:rsidRPr="005A6903">
        <w:rPr>
          <w:color w:val="000000"/>
          <w:sz w:val="28"/>
          <w:szCs w:val="28"/>
        </w:rPr>
        <w:t xml:space="preserve"> действующих федеральных законов, указов Президента Российской Федерации, постановлений Правительства Российской Федерации, законов Республики Северная Осетия - Алания, указов и распоряжений Главы Республики Северная Осетия-Алания, постановлений и распоряжений Правительства Республики Северная Осетия - Алания, постановлений и распоряжений Главы муниципального образования, Главы Администрации и иных нормативных правовых актов по вопросам противодействия коррупции для последовательного перехода на официальный интернет-портал правовой информации (</w:t>
      </w:r>
      <w:hyperlink r:id="rId5" w:history="1">
        <w:r w:rsidRPr="005A6903">
          <w:rPr>
            <w:color w:val="000000"/>
            <w:sz w:val="28"/>
            <w:szCs w:val="28"/>
            <w:u w:val="single"/>
            <w:lang w:val="en-US"/>
          </w:rPr>
          <w:t>www</w:t>
        </w:r>
        <w:proofErr w:type="gramEnd"/>
        <w:r w:rsidRPr="005A6903">
          <w:rPr>
            <w:color w:val="000000"/>
            <w:sz w:val="28"/>
            <w:szCs w:val="28"/>
            <w:u w:val="single"/>
          </w:rPr>
          <w:t>.</w:t>
        </w:r>
        <w:proofErr w:type="spellStart"/>
        <w:proofErr w:type="gramStart"/>
        <w:r w:rsidRPr="005A6903">
          <w:rPr>
            <w:color w:val="000000"/>
            <w:sz w:val="28"/>
            <w:szCs w:val="28"/>
            <w:u w:val="single"/>
            <w:lang w:val="en-US"/>
          </w:rPr>
          <w:t>pravo</w:t>
        </w:r>
        <w:proofErr w:type="spellEnd"/>
        <w:r w:rsidRPr="005A6903">
          <w:rPr>
            <w:color w:val="000000"/>
            <w:sz w:val="28"/>
            <w:szCs w:val="28"/>
            <w:u w:val="single"/>
          </w:rPr>
          <w:t>.</w:t>
        </w:r>
        <w:proofErr w:type="spellStart"/>
        <w:r w:rsidRPr="005A6903">
          <w:rPr>
            <w:color w:val="000000"/>
            <w:sz w:val="28"/>
            <w:szCs w:val="28"/>
            <w:u w:val="single"/>
            <w:lang w:val="en-US"/>
          </w:rPr>
          <w:t>gov</w:t>
        </w:r>
        <w:proofErr w:type="spellEnd"/>
        <w:r w:rsidRPr="005A6903">
          <w:rPr>
            <w:color w:val="000000"/>
            <w:sz w:val="28"/>
            <w:szCs w:val="28"/>
            <w:u w:val="single"/>
          </w:rPr>
          <w:t>.</w:t>
        </w:r>
        <w:proofErr w:type="spellStart"/>
        <w:r w:rsidRPr="005A6903">
          <w:rPr>
            <w:color w:val="000000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A6903">
        <w:rPr>
          <w:color w:val="000000"/>
          <w:sz w:val="28"/>
          <w:szCs w:val="28"/>
        </w:rPr>
        <w:t>).</w:t>
      </w:r>
      <w:proofErr w:type="gramEnd"/>
    </w:p>
    <w:p w:rsidR="001023C5" w:rsidRPr="005A6903" w:rsidRDefault="001023C5" w:rsidP="001023C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proofErr w:type="gramStart"/>
      <w:r w:rsidRPr="005A6903">
        <w:rPr>
          <w:color w:val="000000"/>
          <w:sz w:val="28"/>
          <w:szCs w:val="28"/>
        </w:rPr>
        <w:t xml:space="preserve">Список гиперссылок должен быть структурирован по видам нормативных правовых актов: федеральные законы, указы Президента Российской Федерации, постановления Правительства Российской Федерации, законы Республики Северная Осетия - Алания, указы и распоряжения Главы Республики Северная Осетия - Алания, постановления и распоряжения Правительства Республики Северная Осетия — Алания, </w:t>
      </w:r>
      <w:r w:rsidRPr="005A6903">
        <w:rPr>
          <w:color w:val="000000"/>
          <w:sz w:val="28"/>
          <w:szCs w:val="28"/>
        </w:rPr>
        <w:lastRenderedPageBreak/>
        <w:t>постановления и распоряжения Главы муниципального образований и постановления и распоряжения Г лавы Администрации;</w:t>
      </w:r>
      <w:proofErr w:type="gramEnd"/>
    </w:p>
    <w:p w:rsidR="001023C5" w:rsidRPr="005A6903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 б) </w:t>
      </w:r>
      <w:r w:rsidRPr="005A6903">
        <w:rPr>
          <w:color w:val="000000"/>
          <w:sz w:val="28"/>
          <w:szCs w:val="28"/>
        </w:rPr>
        <w:t>список гиперссылок нормативных правовых актов и иных актов (локальных нормативных актов) по вопросам противодействия коррупции с приложением файлов, содержащих полный текст акта:</w:t>
      </w:r>
      <w:r w:rsidRPr="0020417D">
        <w:rPr>
          <w:sz w:val="28"/>
          <w:szCs w:val="28"/>
        </w:rPr>
        <w:t xml:space="preserve"> </w:t>
      </w:r>
      <w:r w:rsidRPr="005A6903">
        <w:rPr>
          <w:color w:val="000000"/>
          <w:sz w:val="28"/>
          <w:szCs w:val="28"/>
        </w:rPr>
        <w:t>план по противодействию коррупции;</w:t>
      </w:r>
    </w:p>
    <w:p w:rsidR="001023C5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>перечень должностей, при назначении на которые граждане и при замещении которых муниципальные служащие Администрации (далее - муниципальные служащие)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1023C5" w:rsidRPr="007E3E49" w:rsidRDefault="001023C5" w:rsidP="001023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0417D">
        <w:rPr>
          <w:sz w:val="28"/>
          <w:szCs w:val="28"/>
        </w:rPr>
        <w:t xml:space="preserve">  </w:t>
      </w:r>
      <w:proofErr w:type="gramStart"/>
      <w:r w:rsidRPr="0020417D">
        <w:rPr>
          <w:color w:val="000000"/>
          <w:sz w:val="28"/>
          <w:szCs w:val="28"/>
        </w:rPr>
        <w:t>9.</w:t>
      </w:r>
      <w:r w:rsidRPr="007E3E49">
        <w:rPr>
          <w:color w:val="000000"/>
          <w:sz w:val="28"/>
          <w:szCs w:val="28"/>
        </w:rPr>
        <w:t>Нормативные правовые и иные акты в сфере противодействия коррупции (далее - нормативные и иные акты),</w:t>
      </w:r>
      <w:r>
        <w:rPr>
          <w:color w:val="000000"/>
          <w:sz w:val="28"/>
          <w:szCs w:val="28"/>
        </w:rPr>
        <w:t xml:space="preserve"> </w:t>
      </w:r>
      <w:r w:rsidRPr="007E3E49">
        <w:rPr>
          <w:color w:val="000000"/>
          <w:sz w:val="28"/>
          <w:szCs w:val="28"/>
        </w:rPr>
        <w:t xml:space="preserve"> указанные в подпункте «б» пункта 8 настоящего Порядка, размещаются в виде текста в формате (в одном или нескольких из следующих форматов:</w:t>
      </w:r>
      <w:proofErr w:type="gramEnd"/>
      <w:r w:rsidRPr="007E3E49">
        <w:rPr>
          <w:color w:val="000000"/>
          <w:sz w:val="28"/>
          <w:szCs w:val="28"/>
        </w:rPr>
        <w:t xml:space="preserve"> </w:t>
      </w:r>
      <w:proofErr w:type="gramStart"/>
      <w:r w:rsidRPr="007E3E49">
        <w:rPr>
          <w:color w:val="000000"/>
          <w:sz w:val="28"/>
          <w:szCs w:val="28"/>
          <w:lang w:val="en-US"/>
        </w:rPr>
        <w:t>DOC</w:t>
      </w:r>
      <w:r w:rsidRPr="007E3E49">
        <w:rPr>
          <w:color w:val="000000"/>
          <w:sz w:val="28"/>
          <w:szCs w:val="28"/>
        </w:rPr>
        <w:t xml:space="preserve">, </w:t>
      </w:r>
      <w:r w:rsidRPr="007E3E49">
        <w:rPr>
          <w:color w:val="000000"/>
          <w:sz w:val="28"/>
          <w:szCs w:val="28"/>
          <w:lang w:val="en-US"/>
        </w:rPr>
        <w:t>DOCX</w:t>
      </w:r>
      <w:r w:rsidRPr="007E3E49">
        <w:rPr>
          <w:color w:val="000000"/>
          <w:sz w:val="28"/>
          <w:szCs w:val="28"/>
        </w:rPr>
        <w:t xml:space="preserve">, </w:t>
      </w:r>
      <w:r w:rsidRPr="007E3E49">
        <w:rPr>
          <w:color w:val="000000"/>
          <w:sz w:val="28"/>
          <w:szCs w:val="28"/>
          <w:lang w:val="en-US"/>
        </w:rPr>
        <w:t>RTF</w:t>
      </w:r>
      <w:r w:rsidRPr="007E3E49">
        <w:rPr>
          <w:color w:val="000000"/>
          <w:sz w:val="28"/>
          <w:szCs w:val="28"/>
        </w:rPr>
        <w:t xml:space="preserve">, </w:t>
      </w:r>
      <w:r w:rsidRPr="007E3E49">
        <w:rPr>
          <w:color w:val="000000"/>
          <w:sz w:val="28"/>
          <w:szCs w:val="28"/>
          <w:lang w:val="en-US"/>
        </w:rPr>
        <w:t>PDF</w:t>
      </w:r>
      <w:r w:rsidRPr="007E3E49">
        <w:rPr>
          <w:color w:val="000000"/>
          <w:sz w:val="28"/>
          <w:szCs w:val="28"/>
        </w:rPr>
        <w:t xml:space="preserve">), обеспечивающем возможность поиска и копирования фрагментов текста средствами </w:t>
      </w:r>
      <w:proofErr w:type="spellStart"/>
      <w:r w:rsidRPr="007E3E49">
        <w:rPr>
          <w:color w:val="000000"/>
          <w:sz w:val="28"/>
          <w:szCs w:val="28"/>
        </w:rPr>
        <w:t>веб-обозревателя</w:t>
      </w:r>
      <w:proofErr w:type="spellEnd"/>
      <w:r w:rsidRPr="007E3E49">
        <w:rPr>
          <w:color w:val="000000"/>
          <w:sz w:val="28"/>
          <w:szCs w:val="28"/>
        </w:rPr>
        <w:t xml:space="preserve"> («гипертекстовый формат»).</w:t>
      </w:r>
      <w:proofErr w:type="gramEnd"/>
      <w:r w:rsidRPr="007E3E49">
        <w:rPr>
          <w:color w:val="000000"/>
          <w:sz w:val="28"/>
          <w:szCs w:val="28"/>
        </w:rPr>
        <w:t xml:space="preserve"> Нормативные и иные акты могут дополнительно размещаться в графическом формате в виде графических образов их оригиналов («графический формат»).</w:t>
      </w:r>
    </w:p>
    <w:p w:rsidR="001023C5" w:rsidRPr="007E3E49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   </w:t>
      </w:r>
      <w:r w:rsidRPr="007E3E49">
        <w:rPr>
          <w:color w:val="000000"/>
          <w:sz w:val="28"/>
          <w:szCs w:val="28"/>
        </w:rPr>
        <w:t>Размещение нормативных и иных актов в иных форматах, а также в виде сканированных документов, требующих дополнительного распознавания, не допускается.</w:t>
      </w:r>
    </w:p>
    <w:p w:rsidR="001023C5" w:rsidRPr="007E3E49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  </w:t>
      </w:r>
      <w:r w:rsidRPr="007E3E49">
        <w:rPr>
          <w:color w:val="000000"/>
          <w:sz w:val="28"/>
          <w:szCs w:val="28"/>
        </w:rPr>
        <w:t>Гиперссылки нормативных и иных актов должны содержать полные реквизиты акта, в том числе наименование органа, принявшего акт, дату принятия, номер, название, а также дату и номер регистрации в Министерстве юстиции Российской Федерации (при наличии).</w:t>
      </w:r>
    </w:p>
    <w:p w:rsidR="001023C5" w:rsidRPr="007E3E49" w:rsidRDefault="001023C5" w:rsidP="001023C5">
      <w:pPr>
        <w:jc w:val="both"/>
        <w:rPr>
          <w:sz w:val="28"/>
          <w:szCs w:val="28"/>
        </w:rPr>
      </w:pPr>
      <w:r w:rsidRPr="007E3E49">
        <w:rPr>
          <w:color w:val="000000"/>
          <w:sz w:val="28"/>
          <w:szCs w:val="28"/>
        </w:rPr>
        <w:t>Нормативные и иные акты должны размещаться и поддерживаться в действующей редакции.</w:t>
      </w:r>
    </w:p>
    <w:p w:rsidR="001023C5" w:rsidRPr="007E3E49" w:rsidRDefault="001023C5" w:rsidP="001023C5">
      <w:pPr>
        <w:jc w:val="both"/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10. </w:t>
      </w:r>
      <w:r w:rsidRPr="007E3E49">
        <w:rPr>
          <w:color w:val="000000"/>
          <w:sz w:val="28"/>
          <w:szCs w:val="28"/>
        </w:rPr>
        <w:t>Раздел «</w:t>
      </w:r>
      <w:proofErr w:type="spellStart"/>
      <w:r w:rsidRPr="007E3E49">
        <w:rPr>
          <w:color w:val="000000"/>
          <w:sz w:val="28"/>
          <w:szCs w:val="28"/>
        </w:rPr>
        <w:t>Антикоррупционная</w:t>
      </w:r>
      <w:proofErr w:type="spellEnd"/>
      <w:r w:rsidRPr="007E3E49">
        <w:rPr>
          <w:color w:val="000000"/>
          <w:sz w:val="28"/>
          <w:szCs w:val="28"/>
        </w:rPr>
        <w:t xml:space="preserve"> экспертиза» содержит информацию о работе по проведению </w:t>
      </w:r>
      <w:proofErr w:type="spellStart"/>
      <w:r w:rsidRPr="007E3E49">
        <w:rPr>
          <w:color w:val="000000"/>
          <w:sz w:val="28"/>
          <w:szCs w:val="28"/>
        </w:rPr>
        <w:t>антикоррупционной</w:t>
      </w:r>
      <w:proofErr w:type="spellEnd"/>
      <w:r w:rsidRPr="007E3E49">
        <w:rPr>
          <w:color w:val="000000"/>
          <w:sz w:val="28"/>
          <w:szCs w:val="28"/>
        </w:rPr>
        <w:t xml:space="preserve"> экспертизы проектов нормативных правовых актов.</w:t>
      </w:r>
    </w:p>
    <w:p w:rsidR="001023C5" w:rsidRPr="007E3E49" w:rsidRDefault="001023C5" w:rsidP="001023C5">
      <w:pPr>
        <w:jc w:val="both"/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 11. </w:t>
      </w:r>
      <w:r w:rsidRPr="007E3E49">
        <w:rPr>
          <w:color w:val="000000"/>
          <w:sz w:val="28"/>
          <w:szCs w:val="28"/>
        </w:rPr>
        <w:t>Раздел «Методические материалы» содержит методические рекомендации, обзоры, иные документы методического характера по вопросам противодействия коррупции.</w:t>
      </w:r>
    </w:p>
    <w:p w:rsidR="001023C5" w:rsidRPr="007E3E49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      </w:t>
      </w:r>
      <w:r w:rsidRPr="007E3E49">
        <w:rPr>
          <w:color w:val="000000"/>
          <w:sz w:val="28"/>
          <w:szCs w:val="28"/>
        </w:rPr>
        <w:t>В данном разделе размещаются как методические материалы по вопросам противодействия коррупции, самостоятельно разработанные Администрацией</w:t>
      </w:r>
      <w:r>
        <w:rPr>
          <w:color w:val="000000"/>
          <w:sz w:val="28"/>
          <w:szCs w:val="28"/>
        </w:rPr>
        <w:t xml:space="preserve"> местного самоуправления Дигорский район</w:t>
      </w:r>
      <w:proofErr w:type="gramStart"/>
      <w:r>
        <w:rPr>
          <w:color w:val="000000"/>
          <w:sz w:val="28"/>
          <w:szCs w:val="28"/>
        </w:rPr>
        <w:t xml:space="preserve"> </w:t>
      </w:r>
      <w:r w:rsidRPr="007E3E49">
        <w:rPr>
          <w:color w:val="000000"/>
          <w:sz w:val="28"/>
          <w:szCs w:val="28"/>
        </w:rPr>
        <w:t>,</w:t>
      </w:r>
      <w:proofErr w:type="gramEnd"/>
      <w:r w:rsidRPr="007E3E49">
        <w:rPr>
          <w:color w:val="000000"/>
          <w:sz w:val="28"/>
          <w:szCs w:val="28"/>
        </w:rPr>
        <w:t xml:space="preserve"> так и гиперссылка для последовательного перехода к методическим материалам, одобренным</w:t>
      </w:r>
      <w:r>
        <w:rPr>
          <w:color w:val="000000"/>
          <w:sz w:val="28"/>
          <w:szCs w:val="28"/>
        </w:rPr>
        <w:t xml:space="preserve"> </w:t>
      </w:r>
      <w:r w:rsidRPr="007E3E49">
        <w:rPr>
          <w:color w:val="000000"/>
          <w:sz w:val="28"/>
          <w:szCs w:val="28"/>
        </w:rPr>
        <w:t xml:space="preserve"> президиумом</w:t>
      </w:r>
      <w:r>
        <w:rPr>
          <w:color w:val="000000"/>
          <w:sz w:val="28"/>
          <w:szCs w:val="28"/>
        </w:rPr>
        <w:t xml:space="preserve"> </w:t>
      </w:r>
      <w:r w:rsidRPr="007E3E49">
        <w:rPr>
          <w:color w:val="000000"/>
          <w:sz w:val="28"/>
          <w:szCs w:val="28"/>
        </w:rPr>
        <w:t xml:space="preserve"> Совета </w:t>
      </w:r>
      <w:r>
        <w:rPr>
          <w:color w:val="000000"/>
          <w:sz w:val="28"/>
          <w:szCs w:val="28"/>
        </w:rPr>
        <w:t xml:space="preserve"> </w:t>
      </w:r>
      <w:r w:rsidRPr="007E3E49">
        <w:rPr>
          <w:color w:val="000000"/>
          <w:sz w:val="28"/>
          <w:szCs w:val="28"/>
        </w:rPr>
        <w:t xml:space="preserve">при </w:t>
      </w:r>
      <w:r>
        <w:rPr>
          <w:color w:val="000000"/>
          <w:sz w:val="28"/>
          <w:szCs w:val="28"/>
        </w:rPr>
        <w:t xml:space="preserve"> </w:t>
      </w:r>
      <w:r w:rsidRPr="007E3E49">
        <w:rPr>
          <w:color w:val="000000"/>
          <w:sz w:val="28"/>
          <w:szCs w:val="28"/>
        </w:rPr>
        <w:t>Президенте Российской Федерации по противодействию коррупции, методическим рекомендациям, обзорам, разъяснениям и иным документам, подготовленным Министерством труда и социальной защиты Российской Федерации и размещенным на его официальном сайте (</w:t>
      </w:r>
      <w:hyperlink r:id="rId6" w:history="1">
        <w:r w:rsidRPr="007E3E49">
          <w:rPr>
            <w:color w:val="000000"/>
            <w:sz w:val="28"/>
            <w:szCs w:val="28"/>
            <w:lang w:val="en-US"/>
          </w:rPr>
          <w:t>www</w:t>
        </w:r>
        <w:r w:rsidRPr="007E3E49">
          <w:rPr>
            <w:color w:val="000000"/>
            <w:sz w:val="28"/>
            <w:szCs w:val="28"/>
          </w:rPr>
          <w:t>.</w:t>
        </w:r>
        <w:r w:rsidRPr="007E3E49">
          <w:rPr>
            <w:color w:val="000000"/>
            <w:sz w:val="28"/>
            <w:szCs w:val="28"/>
            <w:lang w:val="en-US"/>
          </w:rPr>
          <w:t>rosmintrud</w:t>
        </w:r>
        <w:r w:rsidRPr="007E3E49">
          <w:rPr>
            <w:color w:val="000000"/>
            <w:sz w:val="28"/>
            <w:szCs w:val="28"/>
          </w:rPr>
          <w:t>.</w:t>
        </w:r>
        <w:proofErr w:type="gramStart"/>
        <w:r w:rsidRPr="007E3E49">
          <w:rPr>
            <w:color w:val="000000"/>
            <w:sz w:val="28"/>
            <w:szCs w:val="28"/>
            <w:lang w:val="en-US"/>
          </w:rPr>
          <w:t>ru</w:t>
        </w:r>
      </w:hyperlink>
      <w:r w:rsidRPr="007E3E49">
        <w:rPr>
          <w:color w:val="000000"/>
          <w:sz w:val="28"/>
          <w:szCs w:val="28"/>
        </w:rPr>
        <w:t>).</w:t>
      </w:r>
      <w:proofErr w:type="gramEnd"/>
    </w:p>
    <w:p w:rsidR="001023C5" w:rsidRPr="007E3E49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lastRenderedPageBreak/>
        <w:t xml:space="preserve">          </w:t>
      </w:r>
      <w:proofErr w:type="gramStart"/>
      <w:r w:rsidRPr="007E3E49">
        <w:rPr>
          <w:color w:val="000000"/>
          <w:sz w:val="28"/>
          <w:szCs w:val="28"/>
        </w:rPr>
        <w:t>Методические рекомендации, обзоры, иные документы методического характера по вопросам противодействия коррупции, указанные в настоящем пункте, размещаются в виде текста в формате (в одном или нескольких из следующих форматов:</w:t>
      </w:r>
      <w:proofErr w:type="gramEnd"/>
      <w:r w:rsidRPr="007E3E49">
        <w:rPr>
          <w:color w:val="000000"/>
          <w:sz w:val="28"/>
          <w:szCs w:val="28"/>
        </w:rPr>
        <w:t xml:space="preserve"> </w:t>
      </w:r>
      <w:proofErr w:type="gramStart"/>
      <w:r w:rsidRPr="007E3E49">
        <w:rPr>
          <w:color w:val="000000"/>
          <w:sz w:val="28"/>
          <w:szCs w:val="28"/>
          <w:lang w:val="en-US"/>
        </w:rPr>
        <w:t>DOC</w:t>
      </w:r>
      <w:r w:rsidRPr="007E3E49">
        <w:rPr>
          <w:color w:val="000000"/>
          <w:sz w:val="28"/>
          <w:szCs w:val="28"/>
        </w:rPr>
        <w:t xml:space="preserve">, </w:t>
      </w:r>
      <w:r w:rsidRPr="007E3E49">
        <w:rPr>
          <w:color w:val="000000"/>
          <w:sz w:val="28"/>
          <w:szCs w:val="28"/>
          <w:lang w:val="en-US"/>
        </w:rPr>
        <w:t>DOCX</w:t>
      </w:r>
      <w:r w:rsidRPr="007E3E49">
        <w:rPr>
          <w:color w:val="000000"/>
          <w:sz w:val="28"/>
          <w:szCs w:val="28"/>
        </w:rPr>
        <w:t xml:space="preserve">, </w:t>
      </w:r>
      <w:r w:rsidRPr="007E3E49">
        <w:rPr>
          <w:color w:val="000000"/>
          <w:sz w:val="28"/>
          <w:szCs w:val="28"/>
          <w:lang w:val="en-US"/>
        </w:rPr>
        <w:t>RTF</w:t>
      </w:r>
      <w:r w:rsidRPr="007E3E49">
        <w:rPr>
          <w:color w:val="000000"/>
          <w:sz w:val="28"/>
          <w:szCs w:val="28"/>
        </w:rPr>
        <w:t xml:space="preserve">, </w:t>
      </w:r>
      <w:r w:rsidRPr="007E3E49">
        <w:rPr>
          <w:color w:val="000000"/>
          <w:sz w:val="28"/>
          <w:szCs w:val="28"/>
          <w:lang w:val="en-US"/>
        </w:rPr>
        <w:t>PDF</w:t>
      </w:r>
      <w:r w:rsidRPr="007E3E49">
        <w:rPr>
          <w:color w:val="000000"/>
          <w:sz w:val="28"/>
          <w:szCs w:val="28"/>
        </w:rPr>
        <w:t xml:space="preserve">), обеспечивающем возможность поиска и копирования фрагментов текста средствами </w:t>
      </w:r>
      <w:proofErr w:type="spellStart"/>
      <w:r w:rsidRPr="007E3E49">
        <w:rPr>
          <w:color w:val="000000"/>
          <w:sz w:val="28"/>
          <w:szCs w:val="28"/>
        </w:rPr>
        <w:t>веб</w:t>
      </w:r>
      <w:r w:rsidRPr="007E3E49">
        <w:rPr>
          <w:color w:val="000000"/>
          <w:sz w:val="28"/>
          <w:szCs w:val="28"/>
        </w:rPr>
        <w:softHyphen/>
        <w:t>обозревателя</w:t>
      </w:r>
      <w:proofErr w:type="spellEnd"/>
      <w:r w:rsidRPr="007E3E49">
        <w:rPr>
          <w:color w:val="000000"/>
          <w:sz w:val="28"/>
          <w:szCs w:val="28"/>
        </w:rPr>
        <w:t xml:space="preserve"> («гипертекстовый формат»).</w:t>
      </w:r>
      <w:proofErr w:type="gramEnd"/>
      <w:r w:rsidRPr="007E3E49">
        <w:rPr>
          <w:color w:val="000000"/>
          <w:sz w:val="28"/>
          <w:szCs w:val="28"/>
        </w:rPr>
        <w:t xml:space="preserve"> Размещение в иных форматах, а также в виде сканированных документов, требующих дополнительного распознавания, не допускается.</w:t>
      </w:r>
    </w:p>
    <w:p w:rsidR="001023C5" w:rsidRPr="0020417D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  12. Раздел «Формы документов, связанных с противодействием коррупции, для заполнения» обеспечивает доступ к списку гиперссылок форм обращений, уведомлений, заявлений, справок о доходах, расходах, об имуществе и обязательствах имущественного характера, заполняемых гражданами, лицами, замещающими муниципальные должности, муниципальными служащими в рамках реализации законодательства о противодействии коррупции:</w:t>
      </w:r>
    </w:p>
    <w:p w:rsidR="001023C5" w:rsidRPr="007E3E49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      а)</w:t>
      </w:r>
      <w:r>
        <w:rPr>
          <w:color w:val="000000"/>
          <w:sz w:val="28"/>
          <w:szCs w:val="28"/>
        </w:rPr>
        <w:t xml:space="preserve"> </w:t>
      </w:r>
      <w:r w:rsidRPr="007E3E49">
        <w:rPr>
          <w:color w:val="000000"/>
          <w:sz w:val="28"/>
          <w:szCs w:val="28"/>
        </w:rPr>
        <w:t>обращение гражданина, юридического лица по фактам коррупционных правонарушений;</w:t>
      </w:r>
    </w:p>
    <w:p w:rsidR="001023C5" w:rsidRPr="007E3E49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      б) </w:t>
      </w:r>
      <w:r>
        <w:rPr>
          <w:color w:val="000000"/>
          <w:sz w:val="28"/>
          <w:szCs w:val="28"/>
        </w:rPr>
        <w:t xml:space="preserve"> </w:t>
      </w:r>
      <w:r w:rsidRPr="007E3E49">
        <w:rPr>
          <w:color w:val="000000"/>
          <w:sz w:val="28"/>
          <w:szCs w:val="28"/>
        </w:rPr>
        <w:t>обращение бывшего муниципального служащего о даче согласия на замещение должности в коммерческой (некоммерческой) организации или выполнение работ на условиях гражданско-правового договора;</w:t>
      </w:r>
    </w:p>
    <w:p w:rsidR="001023C5" w:rsidRPr="007E3E49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    в)</w:t>
      </w:r>
      <w:r>
        <w:rPr>
          <w:color w:val="000000"/>
          <w:sz w:val="28"/>
          <w:szCs w:val="28"/>
        </w:rPr>
        <w:t xml:space="preserve"> </w:t>
      </w:r>
      <w:r w:rsidRPr="007E3E49">
        <w:rPr>
          <w:color w:val="000000"/>
          <w:sz w:val="28"/>
          <w:szCs w:val="28"/>
        </w:rPr>
        <w:t>уведомление представителя нанимателя (работодателя) о намерении выполнять иную оплачиваемую работу;</w:t>
      </w:r>
    </w:p>
    <w:p w:rsidR="001023C5" w:rsidRPr="007E3E49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   г)</w:t>
      </w:r>
      <w:r>
        <w:rPr>
          <w:color w:val="000000"/>
          <w:sz w:val="28"/>
          <w:szCs w:val="28"/>
        </w:rPr>
        <w:t xml:space="preserve"> </w:t>
      </w:r>
      <w:r w:rsidRPr="007E3E49">
        <w:rPr>
          <w:color w:val="000000"/>
          <w:sz w:val="28"/>
          <w:szCs w:val="28"/>
        </w:rPr>
        <w:t>уведомление представителя нанимателя (работодателя) о фактах обращения в целях склонения муниципального служащего (работника) к совершению коррупционных правонарушений;</w:t>
      </w:r>
    </w:p>
    <w:p w:rsidR="001023C5" w:rsidRPr="007E3E49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  </w:t>
      </w:r>
      <w:proofErr w:type="spellStart"/>
      <w:r w:rsidRPr="0020417D">
        <w:rPr>
          <w:color w:val="000000"/>
          <w:sz w:val="28"/>
          <w:szCs w:val="28"/>
        </w:rPr>
        <w:t>д</w:t>
      </w:r>
      <w:proofErr w:type="spellEnd"/>
      <w:r w:rsidRPr="0020417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7E3E49">
        <w:rPr>
          <w:color w:val="000000"/>
          <w:sz w:val="28"/>
          <w:szCs w:val="28"/>
        </w:rPr>
        <w:t>уведомление представителя нанимателя (работодателя) и своего непосредственного начальника о возникшем конфликте интересов или о возможности его возникновения;</w:t>
      </w:r>
    </w:p>
    <w:p w:rsidR="001023C5" w:rsidRPr="007E3E49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 е)</w:t>
      </w:r>
      <w:r>
        <w:rPr>
          <w:color w:val="000000"/>
          <w:sz w:val="28"/>
          <w:szCs w:val="28"/>
        </w:rPr>
        <w:t xml:space="preserve"> </w:t>
      </w:r>
      <w:r w:rsidRPr="007E3E49">
        <w:rPr>
          <w:color w:val="000000"/>
          <w:sz w:val="28"/>
          <w:szCs w:val="28"/>
        </w:rPr>
        <w:t>заявление муниципального служащего (работника)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023C5" w:rsidRPr="007E3E49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ж)</w:t>
      </w:r>
      <w:r>
        <w:rPr>
          <w:color w:val="000000"/>
          <w:sz w:val="28"/>
          <w:szCs w:val="28"/>
        </w:rPr>
        <w:t xml:space="preserve"> </w:t>
      </w:r>
      <w:r w:rsidRPr="007E3E49">
        <w:rPr>
          <w:color w:val="000000"/>
          <w:sz w:val="28"/>
          <w:szCs w:val="28"/>
        </w:rPr>
        <w:t>справка о доходах, расходах, об имуществе и обязательствах имущественного характера.</w:t>
      </w:r>
    </w:p>
    <w:p w:rsidR="001023C5" w:rsidRPr="007E3E49" w:rsidRDefault="001023C5" w:rsidP="001023C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13.</w:t>
      </w:r>
      <w:r w:rsidRPr="0020417D">
        <w:rPr>
          <w:color w:val="000000"/>
          <w:sz w:val="28"/>
          <w:szCs w:val="28"/>
        </w:rPr>
        <w:t xml:space="preserve"> </w:t>
      </w:r>
      <w:r w:rsidRPr="007E3E49">
        <w:rPr>
          <w:color w:val="000000"/>
          <w:sz w:val="28"/>
          <w:szCs w:val="28"/>
        </w:rPr>
        <w:t xml:space="preserve">Формы документов, связанных с противодействием коррупции,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форматов: </w:t>
      </w:r>
      <w:r w:rsidRPr="007E3E49">
        <w:rPr>
          <w:color w:val="000000"/>
          <w:sz w:val="28"/>
          <w:szCs w:val="28"/>
          <w:lang w:val="en-US"/>
        </w:rPr>
        <w:t>DOC</w:t>
      </w:r>
      <w:r w:rsidRPr="007E3E49">
        <w:rPr>
          <w:color w:val="000000"/>
          <w:sz w:val="28"/>
          <w:szCs w:val="28"/>
        </w:rPr>
        <w:t xml:space="preserve">, </w:t>
      </w:r>
      <w:r w:rsidRPr="007E3E49">
        <w:rPr>
          <w:color w:val="000000"/>
          <w:sz w:val="28"/>
          <w:szCs w:val="28"/>
          <w:lang w:val="en-US"/>
        </w:rPr>
        <w:t>DOCX</w:t>
      </w:r>
      <w:r w:rsidRPr="007E3E49">
        <w:rPr>
          <w:color w:val="000000"/>
          <w:sz w:val="28"/>
          <w:szCs w:val="28"/>
        </w:rPr>
        <w:t xml:space="preserve">, </w:t>
      </w:r>
      <w:r w:rsidRPr="007E3E49">
        <w:rPr>
          <w:color w:val="000000"/>
          <w:sz w:val="28"/>
          <w:szCs w:val="28"/>
          <w:lang w:val="en-US"/>
        </w:rPr>
        <w:t>RTF</w:t>
      </w:r>
      <w:r w:rsidRPr="007E3E49">
        <w:rPr>
          <w:color w:val="000000"/>
          <w:sz w:val="28"/>
          <w:szCs w:val="28"/>
        </w:rPr>
        <w:t xml:space="preserve"> или в виде приложенных файлов в одном или нескольких из следующих форматов: </w:t>
      </w:r>
      <w:r w:rsidRPr="007E3E49">
        <w:rPr>
          <w:color w:val="000000"/>
          <w:sz w:val="28"/>
          <w:szCs w:val="28"/>
          <w:lang w:val="en-US"/>
        </w:rPr>
        <w:t>DOC</w:t>
      </w:r>
      <w:r w:rsidRPr="007E3E49">
        <w:rPr>
          <w:color w:val="000000"/>
          <w:sz w:val="28"/>
          <w:szCs w:val="28"/>
        </w:rPr>
        <w:t xml:space="preserve">, </w:t>
      </w:r>
      <w:r w:rsidRPr="007E3E49">
        <w:rPr>
          <w:color w:val="000000"/>
          <w:sz w:val="28"/>
          <w:szCs w:val="28"/>
          <w:lang w:val="en-US"/>
        </w:rPr>
        <w:t>DOCX</w:t>
      </w:r>
      <w:r w:rsidRPr="007E3E49">
        <w:rPr>
          <w:color w:val="000000"/>
          <w:sz w:val="28"/>
          <w:szCs w:val="28"/>
        </w:rPr>
        <w:t xml:space="preserve">, </w:t>
      </w:r>
      <w:r w:rsidRPr="007E3E49">
        <w:rPr>
          <w:color w:val="000000"/>
          <w:sz w:val="28"/>
          <w:szCs w:val="28"/>
          <w:lang w:val="en-US"/>
        </w:rPr>
        <w:t>RTF</w:t>
      </w:r>
      <w:r w:rsidRPr="007E3E49">
        <w:rPr>
          <w:color w:val="000000"/>
          <w:sz w:val="28"/>
          <w:szCs w:val="28"/>
        </w:rPr>
        <w:t xml:space="preserve">, </w:t>
      </w:r>
      <w:r w:rsidRPr="007E3E49">
        <w:rPr>
          <w:color w:val="000000"/>
          <w:sz w:val="28"/>
          <w:szCs w:val="28"/>
          <w:lang w:val="en-US"/>
        </w:rPr>
        <w:t>PDF</w:t>
      </w:r>
      <w:r w:rsidRPr="007E3E49">
        <w:rPr>
          <w:color w:val="000000"/>
          <w:sz w:val="28"/>
          <w:szCs w:val="28"/>
        </w:rPr>
        <w:t>. Размещение в иных форматах, а также в виде сканированных документов, требующих дополнительного распознавания, не допускается.</w:t>
      </w:r>
    </w:p>
    <w:p w:rsidR="001023C5" w:rsidRPr="007E3E49" w:rsidRDefault="001023C5" w:rsidP="001023C5">
      <w:pPr>
        <w:jc w:val="both"/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 14. </w:t>
      </w:r>
      <w:proofErr w:type="gramStart"/>
      <w:r w:rsidRPr="007E3E49">
        <w:rPr>
          <w:color w:val="000000"/>
          <w:sz w:val="28"/>
          <w:szCs w:val="28"/>
        </w:rPr>
        <w:t xml:space="preserve">Раздел «Сведения о доходах, расходах, об имуществе и обязательствах имущественного характера» обеспечивает доступ к сведениям о доходах, расходах, об имуществе и обязательствах имущественного </w:t>
      </w:r>
      <w:r w:rsidRPr="007E3E49">
        <w:rPr>
          <w:color w:val="000000"/>
          <w:sz w:val="28"/>
          <w:szCs w:val="28"/>
        </w:rPr>
        <w:lastRenderedPageBreak/>
        <w:t>характера, предусмотренных пунктом 2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и предоставления этих сведений средствам массовой информации для опубликования, утвержденного</w:t>
      </w:r>
      <w:proofErr w:type="gramEnd"/>
      <w:r w:rsidRPr="007E3E49">
        <w:rPr>
          <w:color w:val="000000"/>
          <w:sz w:val="28"/>
          <w:szCs w:val="28"/>
        </w:rPr>
        <w:t xml:space="preserve"> Указом Главы Республики Северная Осетия - Алания от 18 июля 2013 года № 187 «О некоторых вопросах противодействия коррупции в Республике Северная Осетия-Алания» (далее - Порядок).</w:t>
      </w:r>
    </w:p>
    <w:p w:rsidR="001023C5" w:rsidRPr="0020417D" w:rsidRDefault="001023C5" w:rsidP="001023C5">
      <w:pPr>
        <w:jc w:val="both"/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15. Сведения о доходах, расходах, об имуществе и обязательствах имущественного характера размещаются:</w:t>
      </w:r>
    </w:p>
    <w:p w:rsidR="001023C5" w:rsidRPr="00646715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  а</w:t>
      </w:r>
      <w:proofErr w:type="gramStart"/>
      <w:r w:rsidRPr="0020417D">
        <w:rPr>
          <w:color w:val="000000"/>
          <w:sz w:val="28"/>
          <w:szCs w:val="28"/>
        </w:rPr>
        <w:t xml:space="preserve"> )</w:t>
      </w:r>
      <w:proofErr w:type="gramEnd"/>
      <w:r>
        <w:rPr>
          <w:color w:val="000000"/>
          <w:sz w:val="28"/>
          <w:szCs w:val="28"/>
        </w:rPr>
        <w:t xml:space="preserve"> </w:t>
      </w:r>
      <w:r w:rsidRPr="0020417D">
        <w:rPr>
          <w:color w:val="000000"/>
          <w:sz w:val="28"/>
          <w:szCs w:val="28"/>
        </w:rPr>
        <w:t xml:space="preserve"> </w:t>
      </w:r>
      <w:r w:rsidRPr="00646715">
        <w:rPr>
          <w:color w:val="000000"/>
          <w:sz w:val="28"/>
          <w:szCs w:val="28"/>
        </w:rPr>
        <w:t>без ограничения доступа к ним третьих лиц;</w:t>
      </w:r>
    </w:p>
    <w:p w:rsidR="001023C5" w:rsidRPr="00646715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  б)</w:t>
      </w:r>
      <w:r>
        <w:rPr>
          <w:color w:val="000000"/>
          <w:sz w:val="28"/>
          <w:szCs w:val="28"/>
        </w:rPr>
        <w:t xml:space="preserve"> </w:t>
      </w:r>
      <w:r w:rsidRPr="0020417D">
        <w:rPr>
          <w:color w:val="000000"/>
          <w:sz w:val="28"/>
          <w:szCs w:val="28"/>
        </w:rPr>
        <w:t xml:space="preserve"> </w:t>
      </w:r>
      <w:r w:rsidRPr="00646715">
        <w:rPr>
          <w:color w:val="000000"/>
          <w:sz w:val="28"/>
          <w:szCs w:val="28"/>
        </w:rPr>
        <w:t xml:space="preserve">в табличной форме согласно приложению к настоящему Порядку, в гипертекстовом формате и (или) в виде приложенных файлов в одном или нескольких из следующих форматов: </w:t>
      </w:r>
      <w:proofErr w:type="gramStart"/>
      <w:r w:rsidRPr="00646715">
        <w:rPr>
          <w:color w:val="000000"/>
          <w:sz w:val="28"/>
          <w:szCs w:val="28"/>
          <w:lang w:val="en-US"/>
        </w:rPr>
        <w:t>DOC</w:t>
      </w:r>
      <w:r w:rsidRPr="00646715">
        <w:rPr>
          <w:color w:val="000000"/>
          <w:sz w:val="28"/>
          <w:szCs w:val="28"/>
        </w:rPr>
        <w:t xml:space="preserve">, </w:t>
      </w:r>
      <w:r w:rsidRPr="00646715">
        <w:rPr>
          <w:color w:val="000000"/>
          <w:sz w:val="28"/>
          <w:szCs w:val="28"/>
          <w:lang w:val="en-US"/>
        </w:rPr>
        <w:t>DOCX</w:t>
      </w:r>
      <w:r w:rsidRPr="00646715">
        <w:rPr>
          <w:color w:val="000000"/>
          <w:sz w:val="28"/>
          <w:szCs w:val="28"/>
        </w:rPr>
        <w:t xml:space="preserve">, </w:t>
      </w:r>
      <w:r w:rsidRPr="00646715">
        <w:rPr>
          <w:color w:val="000000"/>
          <w:sz w:val="28"/>
          <w:szCs w:val="28"/>
          <w:lang w:val="en-US"/>
        </w:rPr>
        <w:t>EXCEL</w:t>
      </w:r>
      <w:r w:rsidRPr="00646715">
        <w:rPr>
          <w:color w:val="000000"/>
          <w:sz w:val="28"/>
          <w:szCs w:val="28"/>
        </w:rPr>
        <w:t xml:space="preserve">, </w:t>
      </w:r>
      <w:r w:rsidRPr="00646715">
        <w:rPr>
          <w:color w:val="000000"/>
          <w:sz w:val="28"/>
          <w:szCs w:val="28"/>
          <w:lang w:val="en-US"/>
        </w:rPr>
        <w:t>RTF</w:t>
      </w:r>
      <w:r w:rsidRPr="00646715">
        <w:rPr>
          <w:color w:val="000000"/>
          <w:sz w:val="28"/>
          <w:szCs w:val="28"/>
        </w:rPr>
        <w:t>.</w:t>
      </w:r>
      <w:proofErr w:type="gramEnd"/>
      <w:r w:rsidRPr="00646715">
        <w:rPr>
          <w:color w:val="000000"/>
          <w:sz w:val="28"/>
          <w:szCs w:val="28"/>
        </w:rPr>
        <w:t xml:space="preserve"> При этом должна быть обеспечена возможность поиска по тексту файла и копирования фрагментов текста.</w:t>
      </w:r>
    </w:p>
    <w:p w:rsidR="001023C5" w:rsidRPr="00646715" w:rsidRDefault="001023C5" w:rsidP="001023C5">
      <w:pPr>
        <w:jc w:val="both"/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16. </w:t>
      </w:r>
      <w:r w:rsidRPr="00646715">
        <w:rPr>
          <w:color w:val="000000"/>
          <w:sz w:val="28"/>
          <w:szCs w:val="28"/>
        </w:rPr>
        <w:t>Сведения о доходах, расходах, имуществе и обязательствах имущественного характера размещаются в одном (едином) файле в виде таблицы либо в виде файлов, сгруппированных по самостоятельным структурным разделениям.</w:t>
      </w:r>
    </w:p>
    <w:p w:rsidR="001023C5" w:rsidRPr="00646715" w:rsidRDefault="001023C5" w:rsidP="001023C5">
      <w:pPr>
        <w:jc w:val="both"/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17. </w:t>
      </w:r>
      <w:r w:rsidRPr="00646715">
        <w:rPr>
          <w:color w:val="000000"/>
          <w:sz w:val="28"/>
          <w:szCs w:val="28"/>
        </w:rPr>
        <w:t>Не допускается:</w:t>
      </w:r>
    </w:p>
    <w:p w:rsidR="001023C5" w:rsidRPr="00646715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а) </w:t>
      </w:r>
      <w:r>
        <w:rPr>
          <w:color w:val="000000"/>
          <w:sz w:val="28"/>
          <w:szCs w:val="28"/>
        </w:rPr>
        <w:t>размещение на сайте</w:t>
      </w:r>
      <w:r w:rsidRPr="00646715">
        <w:rPr>
          <w:color w:val="000000"/>
          <w:sz w:val="28"/>
          <w:szCs w:val="28"/>
        </w:rPr>
        <w:t xml:space="preserve"> заархивированных сведений (формат </w:t>
      </w:r>
      <w:proofErr w:type="spellStart"/>
      <w:r w:rsidRPr="00646715">
        <w:rPr>
          <w:color w:val="000000"/>
          <w:sz w:val="28"/>
          <w:szCs w:val="28"/>
          <w:lang w:val="en-US"/>
        </w:rPr>
        <w:t>rar</w:t>
      </w:r>
      <w:proofErr w:type="spellEnd"/>
      <w:r w:rsidRPr="00646715">
        <w:rPr>
          <w:color w:val="000000"/>
          <w:sz w:val="28"/>
          <w:szCs w:val="28"/>
        </w:rPr>
        <w:t xml:space="preserve">, </w:t>
      </w:r>
      <w:r w:rsidRPr="00646715">
        <w:rPr>
          <w:color w:val="000000"/>
          <w:sz w:val="28"/>
          <w:szCs w:val="28"/>
          <w:lang w:val="en-US"/>
        </w:rPr>
        <w:t>zip</w:t>
      </w:r>
      <w:r w:rsidRPr="00646715">
        <w:rPr>
          <w:color w:val="000000"/>
          <w:sz w:val="28"/>
          <w:szCs w:val="28"/>
        </w:rPr>
        <w:t>), сканированных документов;</w:t>
      </w:r>
    </w:p>
    <w:p w:rsidR="001023C5" w:rsidRPr="00646715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б) </w:t>
      </w:r>
      <w:r>
        <w:rPr>
          <w:color w:val="000000"/>
          <w:sz w:val="28"/>
          <w:szCs w:val="28"/>
        </w:rPr>
        <w:t>размещение на сайте</w:t>
      </w:r>
      <w:r w:rsidRPr="00646715">
        <w:rPr>
          <w:color w:val="000000"/>
          <w:sz w:val="28"/>
          <w:szCs w:val="28"/>
        </w:rPr>
        <w:t xml:space="preserve"> сведений о доходах, расходах, об имуществе и обязательствах имущественного характера за предыдущий трехлетний период в разных форматах;</w:t>
      </w:r>
    </w:p>
    <w:p w:rsidR="001023C5" w:rsidRPr="00646715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в) </w:t>
      </w:r>
      <w:r>
        <w:rPr>
          <w:color w:val="000000"/>
          <w:sz w:val="28"/>
          <w:szCs w:val="28"/>
        </w:rPr>
        <w:t>использование на сайте</w:t>
      </w:r>
      <w:r w:rsidRPr="00646715">
        <w:rPr>
          <w:color w:val="000000"/>
          <w:sz w:val="28"/>
          <w:szCs w:val="28"/>
        </w:rPr>
        <w:t xml:space="preserve"> форматов, требующих дополнительного распознавания;</w:t>
      </w:r>
    </w:p>
    <w:p w:rsidR="001023C5" w:rsidRPr="00646715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г) </w:t>
      </w:r>
      <w:r w:rsidRPr="00646715">
        <w:rPr>
          <w:color w:val="000000"/>
          <w:sz w:val="28"/>
          <w:szCs w:val="28"/>
        </w:rPr>
        <w:t>установление кодов безопасности для доступа к сведениям о доходах, расходах, об имуществе и обязательствах имущественного характера;</w:t>
      </w:r>
    </w:p>
    <w:p w:rsidR="001023C5" w:rsidRPr="00646715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</w:t>
      </w:r>
      <w:proofErr w:type="spellStart"/>
      <w:r w:rsidRPr="0020417D">
        <w:rPr>
          <w:color w:val="000000"/>
          <w:sz w:val="28"/>
          <w:szCs w:val="28"/>
        </w:rPr>
        <w:t>д</w:t>
      </w:r>
      <w:proofErr w:type="spellEnd"/>
      <w:r w:rsidRPr="0020417D">
        <w:rPr>
          <w:color w:val="000000"/>
          <w:sz w:val="28"/>
          <w:szCs w:val="28"/>
        </w:rPr>
        <w:t xml:space="preserve">) </w:t>
      </w:r>
      <w:r w:rsidRPr="00646715">
        <w:rPr>
          <w:color w:val="000000"/>
          <w:sz w:val="28"/>
          <w:szCs w:val="28"/>
        </w:rPr>
        <w:t>запрашивание фамилии и инициалов лица, замещающего муниципальную должность, фамилии и инициалов, должности муниципального служащего для предоставления доступа к размещенным о нем сведениям, запрашивание любых сведений у лица, осуществляющего доступ к размещенным сведениям.</w:t>
      </w:r>
    </w:p>
    <w:p w:rsidR="001023C5" w:rsidRPr="00646715" w:rsidRDefault="001023C5" w:rsidP="001023C5">
      <w:pPr>
        <w:jc w:val="both"/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18. </w:t>
      </w:r>
      <w:r>
        <w:rPr>
          <w:color w:val="000000"/>
          <w:sz w:val="28"/>
          <w:szCs w:val="28"/>
        </w:rPr>
        <w:t xml:space="preserve">Размещенные на сайте </w:t>
      </w:r>
      <w:r w:rsidRPr="00646715">
        <w:rPr>
          <w:color w:val="000000"/>
          <w:sz w:val="28"/>
          <w:szCs w:val="28"/>
        </w:rPr>
        <w:t xml:space="preserve"> сведения о доходах, расходах, об имуществе и обязательствах имущественного характера, в том числе за предшествующие годы:</w:t>
      </w:r>
    </w:p>
    <w:p w:rsidR="001023C5" w:rsidRPr="00646715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а) </w:t>
      </w:r>
      <w:r w:rsidRPr="00646715">
        <w:rPr>
          <w:color w:val="000000"/>
          <w:sz w:val="28"/>
          <w:szCs w:val="28"/>
        </w:rPr>
        <w:t>не подлежат удалению;</w:t>
      </w:r>
    </w:p>
    <w:p w:rsidR="001023C5" w:rsidRPr="00646715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б) </w:t>
      </w:r>
      <w:r w:rsidRPr="00646715">
        <w:rPr>
          <w:color w:val="000000"/>
          <w:sz w:val="28"/>
          <w:szCs w:val="28"/>
        </w:rPr>
        <w:t>находятся в открытом доступе (размещены на сайтах) в течение всего периода замещения лицом муниципальной должности, муниципальной службы должности, замещение которой влечет за собой размещение таких сведений на сайте, если иное не установлено законодательством Российской Федерации.</w:t>
      </w:r>
    </w:p>
    <w:p w:rsidR="001023C5" w:rsidRPr="00646715" w:rsidRDefault="001023C5" w:rsidP="001023C5">
      <w:pPr>
        <w:jc w:val="both"/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lastRenderedPageBreak/>
        <w:t xml:space="preserve">      19. </w:t>
      </w:r>
      <w:r w:rsidRPr="00646715">
        <w:rPr>
          <w:color w:val="000000"/>
          <w:sz w:val="28"/>
          <w:szCs w:val="28"/>
        </w:rPr>
        <w:t>При представлении лицом, замещающим муниципальную должность, муниципальным служащим уточненных сведений о доходах, об имуществе и обязательствах имущественного характера соответствующие изменения вносятся в размещенные на сайте сведения о доходах, расходах, об имуществе и обязательствах имущественного характера не позднее 14 рабочих дней после окончания срока, установленного для представления уточненных сведений.</w:t>
      </w:r>
    </w:p>
    <w:p w:rsidR="001023C5" w:rsidRPr="0020417D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20. </w:t>
      </w:r>
      <w:proofErr w:type="gramStart"/>
      <w:r w:rsidRPr="0020417D">
        <w:rPr>
          <w:color w:val="000000"/>
          <w:sz w:val="28"/>
          <w:szCs w:val="28"/>
        </w:rPr>
        <w:t>В случае поступления, а также перевода лица, замещающего муниципальную должность</w:t>
      </w:r>
      <w:r>
        <w:rPr>
          <w:color w:val="000000"/>
          <w:sz w:val="28"/>
          <w:szCs w:val="28"/>
        </w:rPr>
        <w:t xml:space="preserve"> в Администрацию местного самоуправления Дигорский район  </w:t>
      </w:r>
      <w:r w:rsidRPr="0020417D">
        <w:rPr>
          <w:color w:val="000000"/>
          <w:sz w:val="28"/>
          <w:szCs w:val="28"/>
        </w:rPr>
        <w:t xml:space="preserve"> Республики Северная Осетия - Алания, муниципального служащего на службу (работу) в другой орган, сведения о его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его семьи за все предшествующие периоды, размещенные ранее, подлежат</w:t>
      </w:r>
      <w:proofErr w:type="gramEnd"/>
      <w:r w:rsidRPr="0020417D">
        <w:rPr>
          <w:color w:val="000000"/>
          <w:sz w:val="28"/>
          <w:szCs w:val="28"/>
        </w:rPr>
        <w:t xml:space="preserve"> размещению в разделе «Сведения о доходах, расходах, имуществе и обязательствах имущественного характера» сайта соответствующего органа, в котором он замещает муниципальную должность, должность муниципальной службы.</w:t>
      </w:r>
    </w:p>
    <w:p w:rsidR="001023C5" w:rsidRPr="00646715" w:rsidRDefault="001023C5" w:rsidP="001023C5">
      <w:pPr>
        <w:jc w:val="both"/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21. </w:t>
      </w:r>
      <w:r w:rsidRPr="00646715">
        <w:rPr>
          <w:color w:val="000000"/>
          <w:sz w:val="28"/>
          <w:szCs w:val="28"/>
        </w:rPr>
        <w:t>Получение сведений о доходах, расходах, об имуществе и обязательствах имущественного характера за предшествующие периоды осуществляется посредством копирования ранее размещенных сведений с сайта соответствующего органа.</w:t>
      </w:r>
    </w:p>
    <w:p w:rsidR="001023C5" w:rsidRPr="00646715" w:rsidRDefault="001023C5" w:rsidP="001023C5">
      <w:pPr>
        <w:jc w:val="both"/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 22. </w:t>
      </w:r>
      <w:r w:rsidRPr="00646715">
        <w:rPr>
          <w:color w:val="000000"/>
          <w:sz w:val="28"/>
          <w:szCs w:val="28"/>
        </w:rPr>
        <w:t>Раздел «Комиссия по соблюдению требований к служебному поведению и урегулированию конфликта интересов» обеспечивает доступ к информации о деятельности комиссии по соблюдению требований к служебному поведению и урегулированию конфликта интересов (далее - комиссия), в том числе содержащей:</w:t>
      </w:r>
    </w:p>
    <w:p w:rsidR="001023C5" w:rsidRPr="00646715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а) </w:t>
      </w:r>
      <w:r w:rsidRPr="00646715">
        <w:rPr>
          <w:color w:val="000000"/>
          <w:sz w:val="28"/>
          <w:szCs w:val="28"/>
        </w:rPr>
        <w:t>состав комиссии, включая членов комиссии, обладающих правом совещательного голоса, с указанием фамилии и инициалов, занимаемой должности (для представителей научных организаций и образовательных учреждений среднего, дополнительного профессионального и высшего образования - с указанием также и места работы);</w:t>
      </w:r>
    </w:p>
    <w:p w:rsidR="001023C5" w:rsidRPr="00646715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б) </w:t>
      </w:r>
      <w:r w:rsidRPr="00646715">
        <w:rPr>
          <w:color w:val="000000"/>
          <w:sz w:val="28"/>
          <w:szCs w:val="28"/>
        </w:rPr>
        <w:t>положение о комиссии;</w:t>
      </w:r>
    </w:p>
    <w:p w:rsidR="001023C5" w:rsidRPr="00646715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в) </w:t>
      </w:r>
      <w:r w:rsidRPr="00646715">
        <w:rPr>
          <w:color w:val="000000"/>
          <w:sz w:val="28"/>
          <w:szCs w:val="28"/>
        </w:rPr>
        <w:t>сведения о планируемом проведении заседания комиссии (анонс, повестка дня), о состоявшемся заседании комиссии, принятых решениях;</w:t>
      </w:r>
    </w:p>
    <w:p w:rsidR="001023C5" w:rsidRPr="00646715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г) </w:t>
      </w:r>
      <w:r w:rsidRPr="00646715">
        <w:rPr>
          <w:color w:val="000000"/>
          <w:sz w:val="28"/>
          <w:szCs w:val="28"/>
        </w:rPr>
        <w:t>порядок подачи заявлений для рассмотрения на комиссии.</w:t>
      </w:r>
    </w:p>
    <w:p w:rsidR="001023C5" w:rsidRPr="00646715" w:rsidRDefault="001023C5" w:rsidP="001023C5">
      <w:pPr>
        <w:jc w:val="both"/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23. </w:t>
      </w:r>
      <w:r w:rsidRPr="00646715">
        <w:rPr>
          <w:color w:val="000000"/>
          <w:sz w:val="28"/>
          <w:szCs w:val="28"/>
        </w:rPr>
        <w:t xml:space="preserve">Сведения о составе комиссии должны размещаться в виде приложенного файла в одном или нескольких из следующих форматов: </w:t>
      </w:r>
      <w:proofErr w:type="gramStart"/>
      <w:r w:rsidRPr="00646715">
        <w:rPr>
          <w:color w:val="000000"/>
          <w:sz w:val="28"/>
          <w:szCs w:val="28"/>
          <w:lang w:val="en-US"/>
        </w:rPr>
        <w:t>DOC</w:t>
      </w:r>
      <w:r w:rsidRPr="00646715">
        <w:rPr>
          <w:color w:val="000000"/>
          <w:sz w:val="28"/>
          <w:szCs w:val="28"/>
        </w:rPr>
        <w:t xml:space="preserve">, </w:t>
      </w:r>
      <w:r w:rsidRPr="00646715">
        <w:rPr>
          <w:color w:val="000000"/>
          <w:sz w:val="28"/>
          <w:szCs w:val="28"/>
          <w:lang w:val="en-US"/>
        </w:rPr>
        <w:t>DOCX</w:t>
      </w:r>
      <w:r w:rsidRPr="00646715">
        <w:rPr>
          <w:color w:val="000000"/>
          <w:sz w:val="28"/>
          <w:szCs w:val="28"/>
        </w:rPr>
        <w:t xml:space="preserve">, </w:t>
      </w:r>
      <w:r w:rsidRPr="00646715">
        <w:rPr>
          <w:color w:val="000000"/>
          <w:sz w:val="28"/>
          <w:szCs w:val="28"/>
          <w:lang w:val="en-US"/>
        </w:rPr>
        <w:t>RTF</w:t>
      </w:r>
      <w:r w:rsidRPr="00646715">
        <w:rPr>
          <w:color w:val="000000"/>
          <w:sz w:val="28"/>
          <w:szCs w:val="28"/>
        </w:rPr>
        <w:t xml:space="preserve">, </w:t>
      </w:r>
      <w:r w:rsidRPr="00646715">
        <w:rPr>
          <w:color w:val="000000"/>
          <w:sz w:val="28"/>
          <w:szCs w:val="28"/>
          <w:lang w:val="en-US"/>
        </w:rPr>
        <w:t>PDF</w:t>
      </w:r>
      <w:r w:rsidRPr="00646715">
        <w:rPr>
          <w:color w:val="000000"/>
          <w:sz w:val="28"/>
          <w:szCs w:val="28"/>
        </w:rPr>
        <w:t>.</w:t>
      </w:r>
      <w:proofErr w:type="gramEnd"/>
    </w:p>
    <w:p w:rsidR="001023C5" w:rsidRPr="00646715" w:rsidRDefault="001023C5" w:rsidP="001023C5">
      <w:pPr>
        <w:jc w:val="both"/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24. </w:t>
      </w:r>
      <w:r w:rsidRPr="00646715">
        <w:rPr>
          <w:color w:val="000000"/>
          <w:sz w:val="28"/>
          <w:szCs w:val="28"/>
        </w:rPr>
        <w:t>В разделе «Комиссия по соблюдению требований к служебному поведению и урегулированию конфликта интересов» при размещении сведений о принятых комиссией решениях указываются:</w:t>
      </w:r>
    </w:p>
    <w:p w:rsidR="001023C5" w:rsidRPr="00646715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а) </w:t>
      </w:r>
      <w:r w:rsidRPr="00646715">
        <w:rPr>
          <w:color w:val="000000"/>
          <w:sz w:val="28"/>
          <w:szCs w:val="28"/>
        </w:rPr>
        <w:t>основание для проведения заседания комиссии;</w:t>
      </w:r>
    </w:p>
    <w:p w:rsidR="001023C5" w:rsidRPr="00646715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б) </w:t>
      </w:r>
      <w:r w:rsidRPr="00646715">
        <w:rPr>
          <w:color w:val="000000"/>
          <w:sz w:val="28"/>
          <w:szCs w:val="28"/>
        </w:rPr>
        <w:t>принятое комиссией решение, в том числе ключевые детали рассмотренного комиссией вопроса.</w:t>
      </w:r>
    </w:p>
    <w:p w:rsidR="001023C5" w:rsidRPr="00646715" w:rsidRDefault="001023C5" w:rsidP="001023C5">
      <w:pPr>
        <w:jc w:val="both"/>
        <w:rPr>
          <w:sz w:val="28"/>
          <w:szCs w:val="28"/>
        </w:rPr>
      </w:pPr>
      <w:r w:rsidRPr="00646715">
        <w:rPr>
          <w:color w:val="000000"/>
          <w:sz w:val="28"/>
          <w:szCs w:val="28"/>
        </w:rPr>
        <w:lastRenderedPageBreak/>
        <w:t>Опубликование данных решений осуществляется с обезличиванием персональных данных.</w:t>
      </w:r>
    </w:p>
    <w:p w:rsidR="001023C5" w:rsidRPr="00646715" w:rsidRDefault="001023C5" w:rsidP="001023C5">
      <w:pPr>
        <w:jc w:val="both"/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25. </w:t>
      </w:r>
      <w:r w:rsidRPr="00646715">
        <w:rPr>
          <w:color w:val="000000"/>
          <w:sz w:val="28"/>
          <w:szCs w:val="28"/>
        </w:rPr>
        <w:t>Раздел «Обратная связь для сообщений о фактах коррупции» и «Телефон доверия» содержит гиперссылку, перекрестную с гиперссылкой, при переходе по которой осуществляется доступ, к разделу «Обращения граждан», включающему, в том числе информацию о:</w:t>
      </w:r>
    </w:p>
    <w:p w:rsidR="001023C5" w:rsidRPr="00646715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</w:t>
      </w:r>
      <w:proofErr w:type="gramStart"/>
      <w:r w:rsidRPr="0020417D">
        <w:rPr>
          <w:color w:val="000000"/>
          <w:sz w:val="28"/>
          <w:szCs w:val="28"/>
        </w:rPr>
        <w:t xml:space="preserve">а) </w:t>
      </w:r>
      <w:r w:rsidRPr="00646715">
        <w:rPr>
          <w:color w:val="000000"/>
          <w:sz w:val="28"/>
          <w:szCs w:val="28"/>
        </w:rPr>
        <w:t>нормативном правовом акте, регламентирующем порядок рассмотрения обращений граждан;</w:t>
      </w:r>
      <w:proofErr w:type="gramEnd"/>
    </w:p>
    <w:p w:rsidR="001023C5" w:rsidRPr="0020417D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б) </w:t>
      </w:r>
      <w:r>
        <w:rPr>
          <w:color w:val="000000"/>
          <w:sz w:val="28"/>
          <w:szCs w:val="28"/>
        </w:rPr>
        <w:t xml:space="preserve"> о </w:t>
      </w:r>
      <w:r w:rsidRPr="0020417D">
        <w:rPr>
          <w:color w:val="000000"/>
          <w:sz w:val="28"/>
          <w:szCs w:val="28"/>
        </w:rPr>
        <w:t>способах для граждан и юридических лиц беспрепятственно направлять свои обращения в Администрацию (информация о работе «горячей линии», «телефона доверия», отправке почтовых сообщений, форма направления сообщений гражданам и организациями через сайт).</w:t>
      </w:r>
    </w:p>
    <w:p w:rsidR="001023C5" w:rsidRPr="00646715" w:rsidRDefault="001023C5" w:rsidP="001023C5">
      <w:pPr>
        <w:jc w:val="both"/>
        <w:rPr>
          <w:color w:val="000000"/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  26. </w:t>
      </w:r>
      <w:r w:rsidRPr="00646715">
        <w:rPr>
          <w:color w:val="000000"/>
          <w:sz w:val="28"/>
          <w:szCs w:val="28"/>
        </w:rPr>
        <w:t>Раздел «Работа по профилактике коррупционных правонарушений в подведомственных организациях» обеспечивает доступ к информации о деятельности подведомственных Администрации организаций по вопросам профилактики коррупционных правонарушений, в том числе содержащей:</w:t>
      </w:r>
    </w:p>
    <w:p w:rsidR="001023C5" w:rsidRPr="00646715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а) </w:t>
      </w:r>
      <w:r w:rsidRPr="00646715">
        <w:rPr>
          <w:color w:val="000000"/>
          <w:sz w:val="28"/>
          <w:szCs w:val="28"/>
        </w:rPr>
        <w:t>актуальный список подведомственных организаций;</w:t>
      </w:r>
    </w:p>
    <w:p w:rsidR="001023C5" w:rsidRPr="00646715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б) </w:t>
      </w:r>
      <w:r w:rsidRPr="00646715">
        <w:rPr>
          <w:color w:val="000000"/>
          <w:sz w:val="28"/>
          <w:szCs w:val="28"/>
        </w:rPr>
        <w:t>перечень функций, при реализации которых наиболее вероятно возникновение коррупции, коррупционных рисков;</w:t>
      </w:r>
    </w:p>
    <w:p w:rsidR="001023C5" w:rsidRPr="00646715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в) </w:t>
      </w:r>
      <w:r w:rsidRPr="00646715">
        <w:rPr>
          <w:color w:val="000000"/>
          <w:sz w:val="28"/>
          <w:szCs w:val="28"/>
        </w:rPr>
        <w:t>перечень должностей,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023C5" w:rsidRPr="00646715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г) </w:t>
      </w:r>
      <w:r w:rsidRPr="00646715">
        <w:rPr>
          <w:color w:val="000000"/>
          <w:sz w:val="28"/>
          <w:szCs w:val="28"/>
        </w:rPr>
        <w:t>ежегодные планы противодействия коррупции подведомственных организаций;</w:t>
      </w:r>
    </w:p>
    <w:p w:rsidR="001023C5" w:rsidRPr="00646715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</w:t>
      </w:r>
      <w:proofErr w:type="spellStart"/>
      <w:r w:rsidRPr="0020417D">
        <w:rPr>
          <w:color w:val="000000"/>
          <w:sz w:val="28"/>
          <w:szCs w:val="28"/>
        </w:rPr>
        <w:t>д</w:t>
      </w:r>
      <w:proofErr w:type="spellEnd"/>
      <w:r w:rsidRPr="0020417D">
        <w:rPr>
          <w:color w:val="000000"/>
          <w:sz w:val="28"/>
          <w:szCs w:val="28"/>
        </w:rPr>
        <w:t xml:space="preserve">) </w:t>
      </w:r>
      <w:r w:rsidRPr="00646715">
        <w:rPr>
          <w:color w:val="000000"/>
          <w:sz w:val="28"/>
          <w:szCs w:val="28"/>
        </w:rPr>
        <w:t>ежеквартальные отчеты о реализации планов противодействия коррупции подведомственных организаций;</w:t>
      </w:r>
    </w:p>
    <w:p w:rsidR="001023C5" w:rsidRPr="0020417D" w:rsidRDefault="001023C5" w:rsidP="001023C5">
      <w:pPr>
        <w:jc w:val="both"/>
        <w:rPr>
          <w:sz w:val="28"/>
          <w:szCs w:val="28"/>
        </w:rPr>
      </w:pPr>
      <w:r w:rsidRPr="0020417D">
        <w:rPr>
          <w:color w:val="000000"/>
          <w:sz w:val="28"/>
          <w:szCs w:val="28"/>
        </w:rPr>
        <w:t xml:space="preserve">    е) должность и Ф.И.О. </w:t>
      </w:r>
      <w:proofErr w:type="gramStart"/>
      <w:r w:rsidRPr="0020417D">
        <w:rPr>
          <w:color w:val="000000"/>
          <w:sz w:val="28"/>
          <w:szCs w:val="28"/>
        </w:rPr>
        <w:t>ответственного</w:t>
      </w:r>
      <w:proofErr w:type="gramEnd"/>
      <w:r w:rsidRPr="0020417D">
        <w:rPr>
          <w:color w:val="000000"/>
          <w:sz w:val="28"/>
          <w:szCs w:val="28"/>
        </w:rPr>
        <w:t xml:space="preserve"> за работу по профилактике коррупционных и иных правонарушений в организации.</w:t>
      </w:r>
    </w:p>
    <w:p w:rsidR="001023C5" w:rsidRDefault="001023C5"/>
    <w:sectPr w:rsidR="001023C5" w:rsidSect="00BE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Iro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7DB"/>
    <w:rsid w:val="000A6897"/>
    <w:rsid w:val="001023C5"/>
    <w:rsid w:val="001E7BF6"/>
    <w:rsid w:val="00481182"/>
    <w:rsid w:val="005F52EF"/>
    <w:rsid w:val="0066527E"/>
    <w:rsid w:val="00803C36"/>
    <w:rsid w:val="0097544B"/>
    <w:rsid w:val="00AB19D7"/>
    <w:rsid w:val="00BE2DF3"/>
    <w:rsid w:val="00C64411"/>
    <w:rsid w:val="00F177FA"/>
    <w:rsid w:val="00F327DB"/>
    <w:rsid w:val="00FE5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mintrud.ru" TargetMode="External"/><Relationship Id="rId5" Type="http://schemas.openxmlformats.org/officeDocument/2006/relationships/hyperlink" Target="http://www.pravo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2806</Words>
  <Characters>15999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Totraz</dc:creator>
  <cp:lastModifiedBy>ELEKTRon</cp:lastModifiedBy>
  <cp:revision>3</cp:revision>
  <cp:lastPrinted>2021-03-02T12:13:00Z</cp:lastPrinted>
  <dcterms:created xsi:type="dcterms:W3CDTF">2022-03-18T09:29:00Z</dcterms:created>
  <dcterms:modified xsi:type="dcterms:W3CDTF">2022-03-18T09:38:00Z</dcterms:modified>
</cp:coreProperties>
</file>