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51" w:rsidRDefault="00DD5151" w:rsidP="00DD5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экономические показатели</w:t>
      </w:r>
    </w:p>
    <w:p w:rsidR="00DD5151" w:rsidRDefault="00DD5151" w:rsidP="00DD5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« 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хлеб »</w:t>
      </w:r>
    </w:p>
    <w:p w:rsidR="00DD5151" w:rsidRDefault="00DD5151" w:rsidP="00DD5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9 месяцев 2015г.  </w:t>
      </w:r>
    </w:p>
    <w:p w:rsidR="00DD5151" w:rsidRDefault="00DD5151" w:rsidP="00DD5151"/>
    <w:tbl>
      <w:tblPr>
        <w:tblW w:w="0" w:type="auto"/>
        <w:tblLook w:val="04A0"/>
      </w:tblPr>
      <w:tblGrid>
        <w:gridCol w:w="458"/>
        <w:gridCol w:w="3336"/>
        <w:gridCol w:w="1134"/>
        <w:gridCol w:w="996"/>
        <w:gridCol w:w="996"/>
        <w:gridCol w:w="1134"/>
        <w:gridCol w:w="1418"/>
      </w:tblGrid>
      <w:tr w:rsidR="00DD5151" w:rsidTr="007F44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Ед</w:t>
            </w:r>
            <w:proofErr w:type="gramStart"/>
            <w:r>
              <w:rPr>
                <w:b/>
                <w:lang w:eastAsia="en-US"/>
              </w:rPr>
              <w:t>.и</w:t>
            </w:r>
            <w:proofErr w:type="gramEnd"/>
            <w:r>
              <w:rPr>
                <w:b/>
                <w:lang w:eastAsia="en-US"/>
              </w:rPr>
              <w:t>зм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мес.</w:t>
            </w:r>
          </w:p>
          <w:p w:rsidR="00DD5151" w:rsidRDefault="00DD5151" w:rsidP="007F44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9мес.</w:t>
            </w:r>
          </w:p>
          <w:p w:rsidR="00DD5151" w:rsidRDefault="00DD5151" w:rsidP="007F44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  <w:p w:rsidR="00DD5151" w:rsidRDefault="00DD5151" w:rsidP="007F44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конца 2015г.</w:t>
            </w:r>
          </w:p>
        </w:tc>
      </w:tr>
      <w:tr w:rsidR="00DD5151" w:rsidTr="007F4426">
        <w:trPr>
          <w:trHeight w:val="5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Производство хлебобулочных изделий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rPr>
                <w:b/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rPr>
                <w:b/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тн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D5151" w:rsidRPr="00F3017A" w:rsidRDefault="00DD5151" w:rsidP="007F44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1373,0</w:t>
            </w:r>
          </w:p>
        </w:tc>
      </w:tr>
      <w:tr w:rsidR="00DD5151" w:rsidTr="007F44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ХЛЕБ 1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720,0</w:t>
            </w:r>
          </w:p>
        </w:tc>
      </w:tr>
      <w:tr w:rsidR="00DD5151" w:rsidTr="007F44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ХЛЕБ ИЗ СМЕСИ МУКИ РЖАНОЙ И ПШЕНИЧНОЙ 1 СОРТА</w:t>
            </w:r>
          </w:p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472,0</w:t>
            </w: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116,526</w:t>
            </w: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629,0</w:t>
            </w: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DD5151" w:rsidTr="007F44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произведенной  продукции</w:t>
            </w:r>
          </w:p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выполненных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34500,0</w:t>
            </w:r>
          </w:p>
        </w:tc>
      </w:tr>
      <w:tr w:rsidR="00DD5151" w:rsidTr="007F44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Выручка от продажи товаров, продукции,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34500,0</w:t>
            </w:r>
          </w:p>
        </w:tc>
      </w:tr>
      <w:tr w:rsidR="00DD5151" w:rsidTr="007F4426">
        <w:trPr>
          <w:trHeight w:val="8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начисленной заработной платы</w:t>
            </w:r>
          </w:p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2150,0</w:t>
            </w:r>
          </w:p>
        </w:tc>
      </w:tr>
      <w:tr w:rsidR="00DD5151" w:rsidTr="007F44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</w:tc>
      </w:tr>
      <w:tr w:rsidR="00DD5151" w:rsidTr="007F44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Среднегодовая численность 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</w:p>
          <w:p w:rsidR="00DD5151" w:rsidRDefault="00DD5151" w:rsidP="007F4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</w:tbl>
    <w:p w:rsidR="00DD5151" w:rsidRDefault="00DD5151" w:rsidP="00DD5151">
      <w:pPr>
        <w:ind w:firstLine="720"/>
        <w:jc w:val="center"/>
        <w:rPr>
          <w:b/>
          <w:sz w:val="28"/>
          <w:szCs w:val="28"/>
        </w:rPr>
      </w:pPr>
    </w:p>
    <w:p w:rsidR="00DD5151" w:rsidRDefault="00DD5151" w:rsidP="00DD515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экономические показател</w:t>
      </w:r>
      <w:proofErr w:type="gramStart"/>
      <w:r>
        <w:rPr>
          <w:b/>
          <w:sz w:val="28"/>
          <w:szCs w:val="28"/>
        </w:rPr>
        <w:t>и ООО</w:t>
      </w:r>
      <w:proofErr w:type="gramEnd"/>
      <w:r>
        <w:rPr>
          <w:b/>
          <w:sz w:val="28"/>
          <w:szCs w:val="28"/>
        </w:rPr>
        <w:t xml:space="preserve"> «Партнер»</w:t>
      </w:r>
    </w:p>
    <w:p w:rsidR="00DD5151" w:rsidRDefault="00DD5151" w:rsidP="00DD515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2015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3842"/>
        <w:gridCol w:w="2410"/>
        <w:gridCol w:w="2264"/>
      </w:tblGrid>
      <w:tr w:rsidR="00DD5151" w:rsidRPr="00123D2B" w:rsidTr="007F4426">
        <w:trPr>
          <w:trHeight w:val="633"/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D5151" w:rsidRDefault="00DD5151" w:rsidP="007F4426">
            <w:pPr>
              <w:jc w:val="both"/>
            </w:pPr>
            <w:r w:rsidRPr="002A1F95">
              <w:t>№</w:t>
            </w:r>
          </w:p>
          <w:p w:rsidR="00DD5151" w:rsidRPr="002A1F95" w:rsidRDefault="00DD5151" w:rsidP="007F4426">
            <w:pPr>
              <w:jc w:val="both"/>
            </w:pPr>
            <w:proofErr w:type="spellStart"/>
            <w:proofErr w:type="gramStart"/>
            <w:r w:rsidRPr="002A1F95">
              <w:t>п</w:t>
            </w:r>
            <w:proofErr w:type="spellEnd"/>
            <w:proofErr w:type="gramEnd"/>
            <w:r w:rsidRPr="002A1F95">
              <w:t>/</w:t>
            </w:r>
            <w:proofErr w:type="spellStart"/>
            <w:r w:rsidRPr="002A1F95">
              <w:t>п</w:t>
            </w:r>
            <w:proofErr w:type="spellEnd"/>
            <w:r w:rsidRPr="002A1F95">
              <w:t xml:space="preserve"> 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DD5151" w:rsidRPr="002A1F95" w:rsidRDefault="00DD5151" w:rsidP="007F4426">
            <w:pPr>
              <w:jc w:val="both"/>
            </w:pPr>
            <w:r w:rsidRPr="002A1F95">
              <w:t xml:space="preserve">Наименование </w:t>
            </w:r>
          </w:p>
        </w:tc>
        <w:tc>
          <w:tcPr>
            <w:tcW w:w="2410" w:type="dxa"/>
          </w:tcPr>
          <w:p w:rsidR="00DD5151" w:rsidRDefault="00DD5151" w:rsidP="007F4426">
            <w:pPr>
              <w:jc w:val="both"/>
            </w:pPr>
            <w:r w:rsidRPr="00123D2B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123D2B">
              <w:rPr>
                <w:b/>
              </w:rPr>
              <w:t>г</w:t>
            </w:r>
            <w:r>
              <w:rPr>
                <w:b/>
              </w:rPr>
              <w:t xml:space="preserve">  за 9 месяцев</w:t>
            </w:r>
          </w:p>
          <w:p w:rsidR="00DD5151" w:rsidRPr="00DD1AFB" w:rsidRDefault="00DD5151" w:rsidP="007F4426">
            <w:pPr>
              <w:jc w:val="both"/>
              <w:rPr>
                <w:b/>
              </w:rPr>
            </w:pPr>
            <w:r w:rsidRPr="002A1F95">
              <w:t>(тыс.р.)</w:t>
            </w:r>
          </w:p>
        </w:tc>
        <w:tc>
          <w:tcPr>
            <w:tcW w:w="2264" w:type="dxa"/>
          </w:tcPr>
          <w:p w:rsidR="00DD5151" w:rsidRPr="00123D2B" w:rsidRDefault="00DD5151" w:rsidP="007F4426">
            <w:pPr>
              <w:jc w:val="both"/>
              <w:rPr>
                <w:b/>
              </w:rPr>
            </w:pPr>
            <w:r w:rsidRPr="00123D2B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123D2B">
              <w:rPr>
                <w:b/>
              </w:rPr>
              <w:t>г.</w:t>
            </w:r>
            <w:r>
              <w:rPr>
                <w:b/>
              </w:rPr>
              <w:t xml:space="preserve"> за 9 месяцев</w:t>
            </w:r>
          </w:p>
          <w:p w:rsidR="00DD5151" w:rsidRPr="002A1F95" w:rsidRDefault="00DD5151" w:rsidP="007F4426">
            <w:pPr>
              <w:jc w:val="both"/>
            </w:pPr>
            <w:r w:rsidRPr="002A1F95">
              <w:t>(тыс.р.)</w:t>
            </w:r>
          </w:p>
        </w:tc>
      </w:tr>
      <w:tr w:rsidR="00DD5151" w:rsidRPr="00123D2B" w:rsidTr="007F4426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D5151" w:rsidRPr="002A1F95" w:rsidRDefault="00DD5151" w:rsidP="007F4426">
            <w:pPr>
              <w:jc w:val="both"/>
            </w:pPr>
            <w:r w:rsidRPr="002A1F95">
              <w:t>1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DD5151" w:rsidRPr="002A1F95" w:rsidRDefault="00DD5151" w:rsidP="007F4426">
            <w:pPr>
              <w:jc w:val="both"/>
            </w:pPr>
            <w:r w:rsidRPr="002A1F95">
              <w:t xml:space="preserve">Выручка </w:t>
            </w:r>
          </w:p>
        </w:tc>
        <w:tc>
          <w:tcPr>
            <w:tcW w:w="2410" w:type="dxa"/>
          </w:tcPr>
          <w:p w:rsidR="00DD5151" w:rsidRPr="002A1F95" w:rsidRDefault="00DD5151" w:rsidP="007F4426">
            <w:pPr>
              <w:jc w:val="both"/>
            </w:pPr>
            <w:r>
              <w:t>9797,0</w:t>
            </w:r>
          </w:p>
        </w:tc>
        <w:tc>
          <w:tcPr>
            <w:tcW w:w="2264" w:type="dxa"/>
          </w:tcPr>
          <w:p w:rsidR="00DD5151" w:rsidRPr="002A1F95" w:rsidRDefault="00DD5151" w:rsidP="007F4426">
            <w:pPr>
              <w:jc w:val="both"/>
            </w:pPr>
            <w:r>
              <w:t>4395,0</w:t>
            </w:r>
          </w:p>
        </w:tc>
      </w:tr>
      <w:tr w:rsidR="00DD5151" w:rsidRPr="00123D2B" w:rsidTr="007F4426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D5151" w:rsidRPr="002A1F95" w:rsidRDefault="00DD5151" w:rsidP="007F4426">
            <w:pPr>
              <w:jc w:val="both"/>
            </w:pPr>
            <w:r w:rsidRPr="002A1F95">
              <w:t>2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DD5151" w:rsidRPr="002A1F95" w:rsidRDefault="00DD5151" w:rsidP="007F4426">
            <w:pPr>
              <w:jc w:val="both"/>
            </w:pPr>
            <w:r w:rsidRPr="002A1F95">
              <w:t xml:space="preserve">Дебиторская </w:t>
            </w:r>
            <w:proofErr w:type="spellStart"/>
            <w:r w:rsidRPr="002A1F95">
              <w:t>зад-ть</w:t>
            </w:r>
            <w:proofErr w:type="spellEnd"/>
          </w:p>
        </w:tc>
        <w:tc>
          <w:tcPr>
            <w:tcW w:w="2410" w:type="dxa"/>
          </w:tcPr>
          <w:p w:rsidR="00DD5151" w:rsidRPr="002A1F95" w:rsidRDefault="00DD5151" w:rsidP="007F4426">
            <w:pPr>
              <w:jc w:val="both"/>
            </w:pPr>
            <w:r>
              <w:t>903,0</w:t>
            </w:r>
          </w:p>
        </w:tc>
        <w:tc>
          <w:tcPr>
            <w:tcW w:w="2264" w:type="dxa"/>
          </w:tcPr>
          <w:p w:rsidR="00DD5151" w:rsidRPr="00C36D68" w:rsidRDefault="00DD5151" w:rsidP="007F4426">
            <w:pPr>
              <w:jc w:val="both"/>
            </w:pPr>
            <w:r w:rsidRPr="00C36D68">
              <w:t>3415,0</w:t>
            </w:r>
          </w:p>
        </w:tc>
      </w:tr>
      <w:tr w:rsidR="00DD5151" w:rsidRPr="00123D2B" w:rsidTr="007F4426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D5151" w:rsidRPr="002A1F95" w:rsidRDefault="00DD5151" w:rsidP="007F4426">
            <w:pPr>
              <w:jc w:val="both"/>
            </w:pPr>
            <w:r w:rsidRPr="002A1F95">
              <w:t>3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DD5151" w:rsidRPr="002A1F95" w:rsidRDefault="00DD5151" w:rsidP="007F4426">
            <w:pPr>
              <w:jc w:val="both"/>
            </w:pPr>
            <w:r w:rsidRPr="002A1F95">
              <w:t xml:space="preserve">Кредиторская </w:t>
            </w:r>
            <w:proofErr w:type="spellStart"/>
            <w:r w:rsidRPr="002A1F95">
              <w:t>зад-ть</w:t>
            </w:r>
            <w:proofErr w:type="spellEnd"/>
          </w:p>
        </w:tc>
        <w:tc>
          <w:tcPr>
            <w:tcW w:w="2410" w:type="dxa"/>
          </w:tcPr>
          <w:p w:rsidR="00DD5151" w:rsidRPr="002A1F95" w:rsidRDefault="00DD5151" w:rsidP="007F4426">
            <w:pPr>
              <w:jc w:val="both"/>
            </w:pPr>
            <w:r>
              <w:t>3254,0</w:t>
            </w:r>
          </w:p>
        </w:tc>
        <w:tc>
          <w:tcPr>
            <w:tcW w:w="2264" w:type="dxa"/>
          </w:tcPr>
          <w:p w:rsidR="00DD5151" w:rsidRPr="00C36D68" w:rsidRDefault="00DD5151" w:rsidP="007F4426">
            <w:pPr>
              <w:jc w:val="both"/>
            </w:pPr>
            <w:r w:rsidRPr="00C36D68">
              <w:t>3148,0</w:t>
            </w:r>
          </w:p>
        </w:tc>
      </w:tr>
      <w:tr w:rsidR="00DD5151" w:rsidRPr="00123D2B" w:rsidTr="007F4426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D5151" w:rsidRPr="002A1F95" w:rsidRDefault="00DD5151" w:rsidP="007F4426">
            <w:pPr>
              <w:jc w:val="both"/>
            </w:pPr>
            <w:r w:rsidRPr="002A1F95">
              <w:t>4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DD5151" w:rsidRPr="002A1F95" w:rsidRDefault="00DD5151" w:rsidP="007F4426">
            <w:pPr>
              <w:jc w:val="both"/>
            </w:pPr>
            <w:r w:rsidRPr="002A1F95">
              <w:t>Основные средства</w:t>
            </w:r>
          </w:p>
        </w:tc>
        <w:tc>
          <w:tcPr>
            <w:tcW w:w="2410" w:type="dxa"/>
          </w:tcPr>
          <w:p w:rsidR="00DD5151" w:rsidRPr="002A1F95" w:rsidRDefault="00DD5151" w:rsidP="007F4426">
            <w:pPr>
              <w:jc w:val="both"/>
            </w:pPr>
            <w:r>
              <w:t>25222,0</w:t>
            </w:r>
          </w:p>
        </w:tc>
        <w:tc>
          <w:tcPr>
            <w:tcW w:w="2264" w:type="dxa"/>
          </w:tcPr>
          <w:p w:rsidR="00DD5151" w:rsidRPr="00C36D68" w:rsidRDefault="00DD5151" w:rsidP="007F4426">
            <w:pPr>
              <w:jc w:val="both"/>
            </w:pPr>
            <w:r w:rsidRPr="00C36D68">
              <w:t>37436,0</w:t>
            </w:r>
          </w:p>
        </w:tc>
      </w:tr>
      <w:tr w:rsidR="00DD5151" w:rsidRPr="00123D2B" w:rsidTr="007F4426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D5151" w:rsidRPr="002A1F95" w:rsidRDefault="00DD5151" w:rsidP="007F4426">
            <w:pPr>
              <w:jc w:val="both"/>
            </w:pPr>
            <w:r w:rsidRPr="002A1F95">
              <w:t>5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DD5151" w:rsidRPr="002A1F95" w:rsidRDefault="00DD5151" w:rsidP="007F4426">
            <w:r>
              <w:t>Чистая</w:t>
            </w:r>
            <w:r w:rsidRPr="002A1F95">
              <w:t xml:space="preserve"> прибыль </w:t>
            </w:r>
            <w:r>
              <w:t>(убыток)</w:t>
            </w:r>
          </w:p>
        </w:tc>
        <w:tc>
          <w:tcPr>
            <w:tcW w:w="2410" w:type="dxa"/>
          </w:tcPr>
          <w:p w:rsidR="00DD5151" w:rsidRPr="002A1F95" w:rsidRDefault="00DD5151" w:rsidP="007F4426">
            <w:pPr>
              <w:jc w:val="both"/>
            </w:pPr>
            <w:r>
              <w:t>913,0</w:t>
            </w:r>
          </w:p>
        </w:tc>
        <w:tc>
          <w:tcPr>
            <w:tcW w:w="2264" w:type="dxa"/>
          </w:tcPr>
          <w:p w:rsidR="00DD5151" w:rsidRPr="00C36D68" w:rsidRDefault="00DD5151" w:rsidP="007F4426">
            <w:pPr>
              <w:jc w:val="both"/>
            </w:pPr>
            <w:r w:rsidRPr="00C36D68">
              <w:t>-(5846)</w:t>
            </w:r>
          </w:p>
        </w:tc>
      </w:tr>
      <w:tr w:rsidR="00DD5151" w:rsidRPr="00123D2B" w:rsidTr="007F4426">
        <w:trPr>
          <w:trHeight w:val="353"/>
          <w:jc w:val="center"/>
        </w:trPr>
        <w:tc>
          <w:tcPr>
            <w:tcW w:w="549" w:type="dxa"/>
            <w:tcBorders>
              <w:right w:val="single" w:sz="4" w:space="0" w:color="auto"/>
            </w:tcBorders>
          </w:tcPr>
          <w:p w:rsidR="00DD5151" w:rsidRPr="002A1F95" w:rsidRDefault="00DD5151" w:rsidP="007F4426">
            <w:pPr>
              <w:jc w:val="both"/>
            </w:pPr>
            <w:r>
              <w:t>6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DD5151" w:rsidRPr="002A1F95" w:rsidRDefault="00DD5151" w:rsidP="007F4426">
            <w:pPr>
              <w:jc w:val="both"/>
            </w:pPr>
            <w:r w:rsidRPr="002A1F95">
              <w:t xml:space="preserve">Уровень износа основных средств </w:t>
            </w:r>
          </w:p>
        </w:tc>
        <w:tc>
          <w:tcPr>
            <w:tcW w:w="2410" w:type="dxa"/>
          </w:tcPr>
          <w:p w:rsidR="00DD5151" w:rsidRPr="002A1F95" w:rsidRDefault="00DD5151" w:rsidP="007F4426">
            <w:pPr>
              <w:jc w:val="both"/>
            </w:pPr>
            <w:r>
              <w:t>2410,0</w:t>
            </w:r>
            <w:r w:rsidRPr="002A1F95">
              <w:t xml:space="preserve"> (</w:t>
            </w:r>
            <w:r>
              <w:t xml:space="preserve">9,6 </w:t>
            </w:r>
            <w:r w:rsidRPr="002A1F95">
              <w:t>%)</w:t>
            </w:r>
          </w:p>
        </w:tc>
        <w:tc>
          <w:tcPr>
            <w:tcW w:w="2264" w:type="dxa"/>
          </w:tcPr>
          <w:p w:rsidR="00DD5151" w:rsidRPr="00C36D68" w:rsidRDefault="00DD5151" w:rsidP="007F4426">
            <w:pPr>
              <w:jc w:val="both"/>
            </w:pPr>
            <w:r w:rsidRPr="00C36D68">
              <w:t>4389,0 (11,7%)</w:t>
            </w:r>
          </w:p>
        </w:tc>
      </w:tr>
    </w:tbl>
    <w:p w:rsidR="00284849" w:rsidRDefault="00284849"/>
    <w:sectPr w:rsidR="00284849" w:rsidSect="0028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51"/>
    <w:rsid w:val="00284849"/>
    <w:rsid w:val="00DD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UralSOFT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2018-03-20T10:53:00Z</dcterms:created>
  <dcterms:modified xsi:type="dcterms:W3CDTF">2018-03-20T10:54:00Z</dcterms:modified>
</cp:coreProperties>
</file>