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CD" w:rsidRDefault="000A56CD" w:rsidP="000A56CD">
      <w:pPr>
        <w:pStyle w:val="a6"/>
        <w:spacing w:line="276" w:lineRule="auto"/>
        <w:jc w:val="right"/>
        <w:rPr>
          <w:rFonts w:ascii="Times New Roman" w:hAnsi="Times New Roman"/>
          <w:sz w:val="28"/>
          <w:szCs w:val="28"/>
        </w:rPr>
      </w:pPr>
      <w:r>
        <w:rPr>
          <w:rFonts w:ascii="Times New Roman" w:hAnsi="Times New Roman"/>
          <w:sz w:val="28"/>
          <w:szCs w:val="28"/>
        </w:rPr>
        <w:t xml:space="preserve">Приложение 7 </w:t>
      </w:r>
    </w:p>
    <w:p w:rsidR="000A56CD" w:rsidRDefault="000A56CD" w:rsidP="000A56CD">
      <w:pPr>
        <w:pStyle w:val="a6"/>
        <w:spacing w:line="276" w:lineRule="auto"/>
        <w:jc w:val="right"/>
        <w:rPr>
          <w:rFonts w:ascii="Times New Roman" w:hAnsi="Times New Roman"/>
          <w:sz w:val="28"/>
          <w:szCs w:val="28"/>
        </w:rPr>
      </w:pPr>
    </w:p>
    <w:p w:rsidR="000A56CD" w:rsidRDefault="000A56CD" w:rsidP="000A56CD">
      <w:pPr>
        <w:pStyle w:val="a6"/>
        <w:spacing w:line="276" w:lineRule="auto"/>
        <w:jc w:val="right"/>
        <w:rPr>
          <w:rFonts w:ascii="Times New Roman" w:hAnsi="Times New Roman"/>
          <w:sz w:val="28"/>
          <w:szCs w:val="28"/>
        </w:rPr>
      </w:pPr>
      <w:r>
        <w:rPr>
          <w:rFonts w:ascii="Times New Roman" w:hAnsi="Times New Roman"/>
          <w:sz w:val="28"/>
          <w:szCs w:val="28"/>
        </w:rPr>
        <w:t xml:space="preserve">                                                    Утверждено</w:t>
      </w:r>
    </w:p>
    <w:p w:rsidR="00BF1FC0" w:rsidRDefault="000A56CD" w:rsidP="00BF1FC0">
      <w:pPr>
        <w:pStyle w:val="a6"/>
        <w:jc w:val="right"/>
        <w:rPr>
          <w:rFonts w:ascii="Times New Roman" w:hAnsi="Times New Roman"/>
          <w:sz w:val="28"/>
          <w:szCs w:val="28"/>
        </w:rPr>
      </w:pPr>
      <w:r>
        <w:rPr>
          <w:rFonts w:ascii="Times New Roman" w:hAnsi="Times New Roman"/>
          <w:sz w:val="28"/>
          <w:szCs w:val="28"/>
        </w:rPr>
        <w:t xml:space="preserve">Постановлением главы </w:t>
      </w:r>
      <w:r>
        <w:rPr>
          <w:rFonts w:ascii="Times New Roman" w:hAnsi="Times New Roman"/>
          <w:sz w:val="28"/>
          <w:szCs w:val="28"/>
        </w:rPr>
        <w:br/>
        <w:t xml:space="preserve">администрации Дигорского района                </w:t>
      </w:r>
    </w:p>
    <w:p w:rsidR="00BF1FC0" w:rsidRPr="00BF1FC0" w:rsidRDefault="00BF1FC0" w:rsidP="00BF1FC0">
      <w:pPr>
        <w:pStyle w:val="a6"/>
        <w:jc w:val="right"/>
        <w:rPr>
          <w:rFonts w:ascii="Times New Roman" w:hAnsi="Times New Roman"/>
          <w:sz w:val="28"/>
          <w:szCs w:val="28"/>
        </w:rPr>
      </w:pPr>
      <w:r w:rsidRPr="00BF1FC0">
        <w:rPr>
          <w:rFonts w:ascii="Times New Roman" w:hAnsi="Times New Roman"/>
          <w:sz w:val="28"/>
          <w:szCs w:val="28"/>
        </w:rPr>
        <w:t>от 07.05.2015г. №121</w:t>
      </w:r>
    </w:p>
    <w:p w:rsidR="000A56CD" w:rsidRDefault="000A56CD" w:rsidP="00E5599D">
      <w:pPr>
        <w:jc w:val="center"/>
        <w:rPr>
          <w:b/>
          <w:sz w:val="28"/>
          <w:szCs w:val="28"/>
        </w:rPr>
      </w:pPr>
    </w:p>
    <w:p w:rsidR="000A56CD" w:rsidRDefault="000A56CD" w:rsidP="00E5599D">
      <w:pPr>
        <w:jc w:val="center"/>
        <w:rPr>
          <w:b/>
          <w:sz w:val="28"/>
          <w:szCs w:val="28"/>
        </w:rPr>
      </w:pPr>
    </w:p>
    <w:p w:rsidR="00E5599D" w:rsidRDefault="00E5599D" w:rsidP="00E5599D">
      <w:pPr>
        <w:jc w:val="center"/>
        <w:rPr>
          <w:b/>
          <w:sz w:val="28"/>
          <w:szCs w:val="28"/>
        </w:rPr>
      </w:pPr>
      <w:r>
        <w:rPr>
          <w:b/>
          <w:sz w:val="28"/>
          <w:szCs w:val="28"/>
        </w:rPr>
        <w:t>Административный регламент</w:t>
      </w:r>
    </w:p>
    <w:p w:rsidR="00E5599D" w:rsidRDefault="00E5599D" w:rsidP="00E5599D">
      <w:pPr>
        <w:jc w:val="center"/>
        <w:rPr>
          <w:b/>
          <w:sz w:val="28"/>
          <w:szCs w:val="28"/>
        </w:rPr>
      </w:pPr>
      <w:r>
        <w:rPr>
          <w:b/>
          <w:sz w:val="28"/>
          <w:szCs w:val="28"/>
        </w:rPr>
        <w:t>предоставления муниципальной услуги</w:t>
      </w:r>
    </w:p>
    <w:p w:rsidR="00E5599D" w:rsidRDefault="00E5599D" w:rsidP="00E5599D">
      <w:pPr>
        <w:jc w:val="center"/>
        <w:rPr>
          <w:b/>
          <w:sz w:val="28"/>
          <w:szCs w:val="28"/>
        </w:rPr>
      </w:pPr>
      <w:r>
        <w:rPr>
          <w:b/>
          <w:sz w:val="28"/>
          <w:szCs w:val="28"/>
        </w:rPr>
        <w:t>«Содействие занятости молодежи»</w:t>
      </w:r>
    </w:p>
    <w:p w:rsidR="00E5599D" w:rsidRDefault="00E5599D" w:rsidP="00E5599D">
      <w:pPr>
        <w:jc w:val="center"/>
        <w:rPr>
          <w:sz w:val="28"/>
          <w:szCs w:val="28"/>
        </w:rPr>
      </w:pPr>
    </w:p>
    <w:p w:rsidR="00E5599D" w:rsidRPr="004662D7" w:rsidRDefault="00E5599D" w:rsidP="004662D7">
      <w:pPr>
        <w:pStyle w:val="a7"/>
        <w:numPr>
          <w:ilvl w:val="0"/>
          <w:numId w:val="2"/>
        </w:numPr>
        <w:jc w:val="center"/>
        <w:rPr>
          <w:b/>
          <w:sz w:val="32"/>
          <w:szCs w:val="32"/>
        </w:rPr>
      </w:pPr>
      <w:r w:rsidRPr="004662D7">
        <w:rPr>
          <w:b/>
          <w:sz w:val="32"/>
          <w:szCs w:val="32"/>
        </w:rPr>
        <w:t>Общие положения</w:t>
      </w:r>
    </w:p>
    <w:p w:rsidR="004662D7" w:rsidRPr="004662D7" w:rsidRDefault="004662D7" w:rsidP="004662D7">
      <w:pPr>
        <w:pStyle w:val="a7"/>
        <w:rPr>
          <w:b/>
          <w:sz w:val="28"/>
          <w:szCs w:val="28"/>
        </w:rPr>
      </w:pPr>
    </w:p>
    <w:p w:rsidR="00E5599D" w:rsidRDefault="00E5599D" w:rsidP="00E5599D">
      <w:pPr>
        <w:jc w:val="both"/>
        <w:rPr>
          <w:sz w:val="28"/>
          <w:szCs w:val="28"/>
        </w:rPr>
      </w:pPr>
      <w:r>
        <w:rPr>
          <w:sz w:val="28"/>
          <w:szCs w:val="28"/>
        </w:rPr>
        <w:t xml:space="preserve">1.1. Административный регламент предоставления муниципальной услуги  «Содействие занятости молодежи» (далее – Регламент) определяет сроки и последовательность действий (административных процедур) отдела по физической культуре, спорту и молодежной политике </w:t>
      </w:r>
      <w:r w:rsidR="00A41C3C">
        <w:rPr>
          <w:sz w:val="28"/>
          <w:szCs w:val="28"/>
        </w:rPr>
        <w:t>Дигорского район</w:t>
      </w:r>
      <w:proofErr w:type="gramStart"/>
      <w:r w:rsidR="00A41C3C">
        <w:rPr>
          <w:sz w:val="28"/>
          <w:szCs w:val="28"/>
        </w:rPr>
        <w:t>а</w:t>
      </w:r>
      <w:r>
        <w:rPr>
          <w:sz w:val="28"/>
          <w:szCs w:val="28"/>
        </w:rPr>
        <w:t>(</w:t>
      </w:r>
      <w:proofErr w:type="gramEnd"/>
      <w:r>
        <w:rPr>
          <w:sz w:val="28"/>
          <w:szCs w:val="28"/>
        </w:rPr>
        <w:t xml:space="preserve">далее Отдела)  при осуществлении муниципальной услуги «Содействие занятости молодежи». </w:t>
      </w:r>
    </w:p>
    <w:p w:rsidR="00E5599D" w:rsidRDefault="00E5599D" w:rsidP="00E5599D">
      <w:pPr>
        <w:jc w:val="both"/>
        <w:rPr>
          <w:sz w:val="28"/>
          <w:szCs w:val="28"/>
        </w:rPr>
      </w:pPr>
      <w:r>
        <w:rPr>
          <w:sz w:val="28"/>
          <w:szCs w:val="28"/>
        </w:rPr>
        <w:t>1.2. Регламент предоставления муниципальной услуги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 заявители).</w:t>
      </w:r>
    </w:p>
    <w:p w:rsidR="00E5599D" w:rsidRDefault="00E5599D" w:rsidP="00E5599D">
      <w:pPr>
        <w:jc w:val="both"/>
        <w:rPr>
          <w:sz w:val="28"/>
          <w:szCs w:val="28"/>
        </w:rPr>
      </w:pPr>
      <w:r>
        <w:rPr>
          <w:sz w:val="28"/>
          <w:szCs w:val="28"/>
        </w:rPr>
        <w:t>1.3.  Заявителями являются:</w:t>
      </w:r>
    </w:p>
    <w:p w:rsidR="00E5599D" w:rsidRDefault="00E5599D" w:rsidP="00E5599D">
      <w:pPr>
        <w:jc w:val="both"/>
        <w:rPr>
          <w:sz w:val="28"/>
          <w:szCs w:val="28"/>
        </w:rPr>
      </w:pPr>
      <w:r>
        <w:rPr>
          <w:sz w:val="28"/>
          <w:szCs w:val="28"/>
        </w:rPr>
        <w:t>- несовершеннолетние граждане в возрасте от 14 до 18 лет, нуждающиеся во временном трудоустройстве;</w:t>
      </w:r>
    </w:p>
    <w:p w:rsidR="00E5599D" w:rsidRDefault="00E5599D" w:rsidP="00E5599D">
      <w:pPr>
        <w:jc w:val="both"/>
        <w:rPr>
          <w:sz w:val="28"/>
          <w:szCs w:val="28"/>
        </w:rPr>
      </w:pPr>
      <w:r>
        <w:rPr>
          <w:sz w:val="28"/>
          <w:szCs w:val="28"/>
        </w:rPr>
        <w:t>- граждане от 18 до 30 лет, в том числе обучающиеся в у</w:t>
      </w:r>
      <w:r w:rsidR="00A41C3C">
        <w:rPr>
          <w:sz w:val="28"/>
          <w:szCs w:val="28"/>
        </w:rPr>
        <w:t>чебных заведениях</w:t>
      </w:r>
      <w:r w:rsidR="004662D7">
        <w:rPr>
          <w:sz w:val="28"/>
          <w:szCs w:val="28"/>
        </w:rPr>
        <w:t xml:space="preserve"> </w:t>
      </w:r>
      <w:r w:rsidR="00A41C3C">
        <w:rPr>
          <w:sz w:val="28"/>
          <w:szCs w:val="28"/>
        </w:rPr>
        <w:t>РСО-Алания</w:t>
      </w:r>
      <w:r>
        <w:rPr>
          <w:sz w:val="28"/>
          <w:szCs w:val="28"/>
        </w:rPr>
        <w:t>, нуждающиеся в профессиональной ориентации, временном или постоянном трудоустройстве;</w:t>
      </w:r>
    </w:p>
    <w:p w:rsidR="00E5599D" w:rsidRDefault="00E5599D" w:rsidP="00E5599D">
      <w:pPr>
        <w:jc w:val="both"/>
        <w:rPr>
          <w:sz w:val="28"/>
          <w:szCs w:val="28"/>
        </w:rPr>
      </w:pPr>
      <w:r>
        <w:rPr>
          <w:sz w:val="28"/>
          <w:szCs w:val="28"/>
        </w:rPr>
        <w:t>- организации различных форм собственности, имеющие вакантные рабочие места.</w:t>
      </w:r>
    </w:p>
    <w:p w:rsidR="00E5599D" w:rsidRDefault="00E5599D" w:rsidP="00E5599D">
      <w:pPr>
        <w:pStyle w:val="a6"/>
        <w:spacing w:line="240" w:lineRule="atLeast"/>
        <w:jc w:val="both"/>
        <w:rPr>
          <w:rFonts w:ascii="Times New Roman" w:hAnsi="Times New Roman"/>
          <w:b/>
          <w:bCs/>
          <w:sz w:val="28"/>
          <w:szCs w:val="28"/>
        </w:rPr>
      </w:pPr>
      <w:r>
        <w:rPr>
          <w:rFonts w:ascii="Times New Roman" w:hAnsi="Times New Roman"/>
          <w:sz w:val="28"/>
          <w:szCs w:val="28"/>
        </w:rPr>
        <w:t>1.4. Предоставление муниципальной услуги осуществляется в соответствии</w:t>
      </w:r>
      <w:r>
        <w:rPr>
          <w:sz w:val="28"/>
          <w:szCs w:val="28"/>
        </w:rPr>
        <w:t xml:space="preserve"> </w:t>
      </w:r>
      <w:r>
        <w:rPr>
          <w:rFonts w:ascii="Times New Roman" w:hAnsi="Times New Roman"/>
          <w:bCs/>
          <w:sz w:val="28"/>
          <w:szCs w:val="28"/>
        </w:rPr>
        <w:t>со следующими нормативными правовыми актами:</w:t>
      </w:r>
    </w:p>
    <w:p w:rsidR="00E5599D" w:rsidRDefault="00E5599D" w:rsidP="00E5599D">
      <w:pPr>
        <w:pStyle w:val="a6"/>
        <w:spacing w:line="240" w:lineRule="atLeast"/>
        <w:jc w:val="both"/>
        <w:rPr>
          <w:rFonts w:ascii="Times New Roman" w:hAnsi="Times New Roman"/>
          <w:bCs/>
          <w:sz w:val="28"/>
          <w:szCs w:val="28"/>
        </w:rPr>
      </w:pPr>
      <w:r>
        <w:rPr>
          <w:rFonts w:ascii="Times New Roman" w:hAnsi="Times New Roman"/>
          <w:bCs/>
          <w:sz w:val="28"/>
          <w:szCs w:val="28"/>
        </w:rPr>
        <w:t>- Конституцией Российской Федерации;</w:t>
      </w:r>
    </w:p>
    <w:p w:rsidR="00E5599D" w:rsidRDefault="00E5599D" w:rsidP="00E5599D">
      <w:pPr>
        <w:pStyle w:val="a6"/>
        <w:spacing w:line="240" w:lineRule="atLeast"/>
        <w:jc w:val="both"/>
        <w:rPr>
          <w:rFonts w:ascii="Times New Roman" w:hAnsi="Times New Roman"/>
          <w:bCs/>
          <w:sz w:val="28"/>
          <w:szCs w:val="28"/>
        </w:rPr>
      </w:pPr>
      <w:r>
        <w:rPr>
          <w:rFonts w:ascii="Times New Roman" w:hAnsi="Times New Roman"/>
          <w:bCs/>
          <w:sz w:val="28"/>
          <w:szCs w:val="28"/>
        </w:rPr>
        <w:t xml:space="preserve">- Федеральным законом от 06.10.2003г.  № 131-ФЗ «Об общих принципах организации местного самоуправления в Российской Федерации»;  </w:t>
      </w:r>
    </w:p>
    <w:p w:rsidR="00E5599D" w:rsidRDefault="00E5599D" w:rsidP="00E5599D">
      <w:pPr>
        <w:pStyle w:val="a6"/>
        <w:spacing w:line="240" w:lineRule="atLeast"/>
        <w:jc w:val="both"/>
        <w:rPr>
          <w:rFonts w:ascii="Times New Roman" w:hAnsi="Times New Roman"/>
          <w:sz w:val="28"/>
          <w:szCs w:val="28"/>
        </w:rPr>
      </w:pPr>
      <w:r>
        <w:rPr>
          <w:rFonts w:ascii="Times New Roman" w:hAnsi="Times New Roman"/>
          <w:sz w:val="28"/>
          <w:szCs w:val="28"/>
        </w:rPr>
        <w:t>-  Постановлением Верховного Совета Российской Федерации от 03.06.1993г.  № 5090-1 «Об основных направлениях государственной молодежной политики в Российской Федерации»;</w:t>
      </w:r>
    </w:p>
    <w:p w:rsidR="00E5599D" w:rsidRDefault="00E5599D" w:rsidP="00E5599D">
      <w:pPr>
        <w:pStyle w:val="a6"/>
        <w:spacing w:line="240" w:lineRule="atLeast"/>
        <w:jc w:val="both"/>
        <w:rPr>
          <w:rFonts w:ascii="Times New Roman" w:hAnsi="Times New Roman"/>
          <w:sz w:val="28"/>
          <w:szCs w:val="28"/>
        </w:rPr>
      </w:pPr>
      <w:r>
        <w:rPr>
          <w:rFonts w:ascii="Times New Roman" w:hAnsi="Times New Roman"/>
          <w:sz w:val="28"/>
          <w:szCs w:val="28"/>
        </w:rPr>
        <w:t>- Федеральным законом от 19.04.1991г. № 1032-1-ФЗ «О занятости населения в Российской Федерации»;</w:t>
      </w:r>
    </w:p>
    <w:p w:rsidR="00E5599D" w:rsidRDefault="00E5599D" w:rsidP="00A41C3C">
      <w:pPr>
        <w:jc w:val="both"/>
        <w:rPr>
          <w:color w:val="FF0000"/>
          <w:sz w:val="28"/>
          <w:szCs w:val="28"/>
        </w:rPr>
      </w:pPr>
      <w:r>
        <w:rPr>
          <w:sz w:val="28"/>
          <w:szCs w:val="28"/>
        </w:rPr>
        <w:t xml:space="preserve"> </w:t>
      </w:r>
    </w:p>
    <w:p w:rsidR="00E5599D" w:rsidRPr="004662D7" w:rsidRDefault="00A41C3C" w:rsidP="00A41C3C">
      <w:pPr>
        <w:tabs>
          <w:tab w:val="left" w:pos="1035"/>
          <w:tab w:val="center" w:pos="4677"/>
        </w:tabs>
        <w:autoSpaceDE w:val="0"/>
        <w:autoSpaceDN w:val="0"/>
        <w:adjustRightInd w:val="0"/>
        <w:rPr>
          <w:b/>
          <w:sz w:val="32"/>
          <w:szCs w:val="32"/>
        </w:rPr>
      </w:pPr>
      <w:r w:rsidRPr="004662D7">
        <w:rPr>
          <w:b/>
          <w:sz w:val="28"/>
          <w:szCs w:val="28"/>
        </w:rPr>
        <w:tab/>
      </w:r>
      <w:r w:rsidR="00E5599D" w:rsidRPr="004662D7">
        <w:rPr>
          <w:b/>
          <w:sz w:val="32"/>
          <w:szCs w:val="32"/>
          <w:lang w:val="en-US"/>
        </w:rPr>
        <w:t>II</w:t>
      </w:r>
      <w:r w:rsidR="00E5599D" w:rsidRPr="004662D7">
        <w:rPr>
          <w:b/>
          <w:sz w:val="32"/>
          <w:szCs w:val="32"/>
        </w:rPr>
        <w:t>. Стандарт предоставления муниципальной услуги.</w:t>
      </w:r>
    </w:p>
    <w:p w:rsidR="004662D7" w:rsidRDefault="004662D7" w:rsidP="00A41C3C">
      <w:pPr>
        <w:tabs>
          <w:tab w:val="left" w:pos="1035"/>
          <w:tab w:val="center" w:pos="4677"/>
        </w:tabs>
        <w:autoSpaceDE w:val="0"/>
        <w:autoSpaceDN w:val="0"/>
        <w:adjustRightInd w:val="0"/>
        <w:rPr>
          <w:b/>
          <w:sz w:val="28"/>
          <w:szCs w:val="28"/>
        </w:rPr>
      </w:pPr>
    </w:p>
    <w:p w:rsidR="00E5599D" w:rsidRDefault="00E5599D" w:rsidP="00E5599D">
      <w:pPr>
        <w:jc w:val="both"/>
        <w:rPr>
          <w:sz w:val="28"/>
          <w:szCs w:val="28"/>
        </w:rPr>
      </w:pPr>
      <w:r>
        <w:rPr>
          <w:sz w:val="28"/>
          <w:szCs w:val="28"/>
        </w:rPr>
        <w:t>2.1. Информация о правилах предоставления муниципальной услуги  заявителям предоставляется с использованием средств телефонной связи, электронной почты, ресурсов Интернет, непосредственно в Отделе.</w:t>
      </w:r>
    </w:p>
    <w:p w:rsidR="00E5599D" w:rsidRDefault="00E5599D" w:rsidP="00E5599D">
      <w:pPr>
        <w:jc w:val="both"/>
        <w:rPr>
          <w:sz w:val="28"/>
          <w:szCs w:val="28"/>
        </w:rPr>
      </w:pPr>
      <w:r>
        <w:rPr>
          <w:sz w:val="28"/>
          <w:szCs w:val="28"/>
        </w:rPr>
        <w:t>Юридический  адрес</w:t>
      </w:r>
      <w:r w:rsidR="00A41C3C">
        <w:rPr>
          <w:sz w:val="28"/>
          <w:szCs w:val="28"/>
        </w:rPr>
        <w:t>:</w:t>
      </w:r>
      <w:r w:rsidR="004662D7">
        <w:rPr>
          <w:sz w:val="28"/>
          <w:szCs w:val="28"/>
        </w:rPr>
        <w:t xml:space="preserve"> </w:t>
      </w:r>
      <w:r w:rsidR="00A41C3C">
        <w:rPr>
          <w:sz w:val="28"/>
          <w:szCs w:val="28"/>
        </w:rPr>
        <w:t>363410,</w:t>
      </w:r>
      <w:r w:rsidR="004662D7">
        <w:rPr>
          <w:sz w:val="28"/>
          <w:szCs w:val="28"/>
        </w:rPr>
        <w:t xml:space="preserve"> </w:t>
      </w:r>
      <w:r w:rsidR="00A41C3C">
        <w:rPr>
          <w:sz w:val="28"/>
          <w:szCs w:val="28"/>
        </w:rPr>
        <w:t>РСО-Алания,</w:t>
      </w:r>
      <w:r w:rsidR="004662D7">
        <w:rPr>
          <w:sz w:val="28"/>
          <w:szCs w:val="28"/>
        </w:rPr>
        <w:t xml:space="preserve"> </w:t>
      </w:r>
      <w:r w:rsidR="00A41C3C">
        <w:rPr>
          <w:sz w:val="28"/>
          <w:szCs w:val="28"/>
        </w:rPr>
        <w:t>г</w:t>
      </w:r>
      <w:proofErr w:type="gramStart"/>
      <w:r w:rsidR="00A41C3C">
        <w:rPr>
          <w:sz w:val="28"/>
          <w:szCs w:val="28"/>
        </w:rPr>
        <w:t>.Д</w:t>
      </w:r>
      <w:proofErr w:type="gramEnd"/>
      <w:r w:rsidR="00A41C3C">
        <w:rPr>
          <w:sz w:val="28"/>
          <w:szCs w:val="28"/>
        </w:rPr>
        <w:t>игора,</w:t>
      </w:r>
      <w:r w:rsidR="004662D7">
        <w:rPr>
          <w:sz w:val="28"/>
          <w:szCs w:val="28"/>
        </w:rPr>
        <w:t xml:space="preserve"> </w:t>
      </w:r>
      <w:r w:rsidR="00A41C3C">
        <w:rPr>
          <w:sz w:val="28"/>
          <w:szCs w:val="28"/>
        </w:rPr>
        <w:t>ул.Сталина,</w:t>
      </w:r>
      <w:r w:rsidR="004662D7">
        <w:rPr>
          <w:sz w:val="28"/>
          <w:szCs w:val="28"/>
        </w:rPr>
        <w:t xml:space="preserve"> </w:t>
      </w:r>
      <w:r w:rsidR="00A41C3C">
        <w:rPr>
          <w:sz w:val="28"/>
          <w:szCs w:val="28"/>
        </w:rPr>
        <w:t>19</w:t>
      </w:r>
    </w:p>
    <w:p w:rsidR="00E5599D" w:rsidRDefault="00A41C3C" w:rsidP="00E5599D">
      <w:pPr>
        <w:jc w:val="both"/>
        <w:rPr>
          <w:sz w:val="28"/>
          <w:szCs w:val="28"/>
        </w:rPr>
      </w:pPr>
      <w:r>
        <w:rPr>
          <w:sz w:val="28"/>
          <w:szCs w:val="28"/>
        </w:rPr>
        <w:t>Почтовый адрес:</w:t>
      </w:r>
      <w:r w:rsidR="004662D7">
        <w:rPr>
          <w:sz w:val="28"/>
          <w:szCs w:val="28"/>
        </w:rPr>
        <w:t xml:space="preserve"> </w:t>
      </w:r>
      <w:r>
        <w:rPr>
          <w:sz w:val="28"/>
          <w:szCs w:val="28"/>
        </w:rPr>
        <w:t>363410,</w:t>
      </w:r>
      <w:r w:rsidR="004662D7">
        <w:rPr>
          <w:sz w:val="28"/>
          <w:szCs w:val="28"/>
        </w:rPr>
        <w:t xml:space="preserve"> </w:t>
      </w:r>
      <w:r>
        <w:rPr>
          <w:sz w:val="28"/>
          <w:szCs w:val="28"/>
        </w:rPr>
        <w:t>РСО-Алания,</w:t>
      </w:r>
      <w:r w:rsidR="004662D7">
        <w:rPr>
          <w:sz w:val="28"/>
          <w:szCs w:val="28"/>
        </w:rPr>
        <w:t xml:space="preserve"> </w:t>
      </w:r>
      <w:r>
        <w:rPr>
          <w:sz w:val="28"/>
          <w:szCs w:val="28"/>
        </w:rPr>
        <w:t>г</w:t>
      </w:r>
      <w:proofErr w:type="gramStart"/>
      <w:r>
        <w:rPr>
          <w:sz w:val="28"/>
          <w:szCs w:val="28"/>
        </w:rPr>
        <w:t>.Д</w:t>
      </w:r>
      <w:proofErr w:type="gramEnd"/>
      <w:r>
        <w:rPr>
          <w:sz w:val="28"/>
          <w:szCs w:val="28"/>
        </w:rPr>
        <w:t>игора,</w:t>
      </w:r>
      <w:r w:rsidR="004662D7">
        <w:rPr>
          <w:sz w:val="28"/>
          <w:szCs w:val="28"/>
        </w:rPr>
        <w:t xml:space="preserve"> </w:t>
      </w:r>
      <w:r>
        <w:rPr>
          <w:sz w:val="28"/>
          <w:szCs w:val="28"/>
        </w:rPr>
        <w:t>ул.Сталина,</w:t>
      </w:r>
      <w:r w:rsidR="004662D7">
        <w:rPr>
          <w:sz w:val="28"/>
          <w:szCs w:val="28"/>
        </w:rPr>
        <w:t xml:space="preserve"> </w:t>
      </w:r>
      <w:r>
        <w:rPr>
          <w:sz w:val="28"/>
          <w:szCs w:val="28"/>
        </w:rPr>
        <w:t>19</w:t>
      </w:r>
    </w:p>
    <w:p w:rsidR="00E5599D" w:rsidRDefault="00E5599D" w:rsidP="00E5599D">
      <w:pPr>
        <w:jc w:val="both"/>
        <w:rPr>
          <w:sz w:val="28"/>
          <w:szCs w:val="28"/>
        </w:rPr>
      </w:pPr>
      <w:r>
        <w:rPr>
          <w:sz w:val="28"/>
          <w:szCs w:val="28"/>
        </w:rPr>
        <w:t>Телефон</w:t>
      </w:r>
      <w:r w:rsidR="00A41C3C">
        <w:rPr>
          <w:sz w:val="28"/>
          <w:szCs w:val="28"/>
        </w:rPr>
        <w:t>/факс  (88673390713-88673391088факс)</w:t>
      </w:r>
      <w:r>
        <w:rPr>
          <w:sz w:val="28"/>
          <w:szCs w:val="28"/>
        </w:rPr>
        <w:t>.</w:t>
      </w:r>
    </w:p>
    <w:p w:rsidR="00E5599D" w:rsidRDefault="00E5599D" w:rsidP="00E5599D">
      <w:pPr>
        <w:jc w:val="both"/>
        <w:rPr>
          <w:sz w:val="28"/>
          <w:szCs w:val="28"/>
        </w:rPr>
      </w:pPr>
      <w:r>
        <w:rPr>
          <w:sz w:val="28"/>
          <w:szCs w:val="28"/>
        </w:rPr>
        <w:t xml:space="preserve"> График работы О</w:t>
      </w:r>
      <w:r w:rsidR="00A41C3C">
        <w:rPr>
          <w:sz w:val="28"/>
          <w:szCs w:val="28"/>
        </w:rPr>
        <w:t>тдела: понедельник – пятница с 9.00 до 18</w:t>
      </w:r>
      <w:r>
        <w:rPr>
          <w:sz w:val="28"/>
          <w:szCs w:val="28"/>
        </w:rPr>
        <w:t>.00; перерыв на о</w:t>
      </w:r>
      <w:r w:rsidR="00A41C3C">
        <w:rPr>
          <w:sz w:val="28"/>
          <w:szCs w:val="28"/>
        </w:rPr>
        <w:t>бед с 13.00 до 14</w:t>
      </w:r>
      <w:r>
        <w:rPr>
          <w:sz w:val="28"/>
          <w:szCs w:val="28"/>
        </w:rPr>
        <w:t xml:space="preserve">.00; выходные дни: суббота, воскресенье. </w:t>
      </w:r>
    </w:p>
    <w:p w:rsidR="00E5599D" w:rsidRPr="00A41C3C" w:rsidRDefault="00E5599D" w:rsidP="00E5599D">
      <w:pPr>
        <w:jc w:val="both"/>
        <w:rPr>
          <w:sz w:val="28"/>
          <w:szCs w:val="28"/>
        </w:rPr>
      </w:pPr>
      <w:r>
        <w:rPr>
          <w:sz w:val="28"/>
          <w:szCs w:val="28"/>
        </w:rPr>
        <w:t xml:space="preserve">     </w:t>
      </w:r>
      <w:r w:rsidR="00A41C3C">
        <w:rPr>
          <w:sz w:val="28"/>
          <w:szCs w:val="28"/>
        </w:rPr>
        <w:t xml:space="preserve">     </w:t>
      </w:r>
    </w:p>
    <w:p w:rsidR="00E5599D" w:rsidRDefault="00E5599D" w:rsidP="00E5599D">
      <w:pPr>
        <w:autoSpaceDE w:val="0"/>
        <w:autoSpaceDN w:val="0"/>
        <w:adjustRightInd w:val="0"/>
        <w:jc w:val="both"/>
        <w:rPr>
          <w:sz w:val="28"/>
          <w:szCs w:val="28"/>
        </w:rPr>
      </w:pPr>
      <w:r>
        <w:rPr>
          <w:sz w:val="28"/>
          <w:szCs w:val="28"/>
        </w:rPr>
        <w:t xml:space="preserve">2.1.1. В процессе предоставления муниципальной функции Отдел взаимодействует </w:t>
      </w:r>
      <w:proofErr w:type="gramStart"/>
      <w:r>
        <w:rPr>
          <w:sz w:val="28"/>
          <w:szCs w:val="28"/>
        </w:rPr>
        <w:t>с</w:t>
      </w:r>
      <w:proofErr w:type="gramEnd"/>
      <w:r>
        <w:rPr>
          <w:sz w:val="28"/>
          <w:szCs w:val="28"/>
        </w:rPr>
        <w:t>:</w:t>
      </w:r>
    </w:p>
    <w:p w:rsidR="00E5599D" w:rsidRDefault="00E5599D" w:rsidP="004662D7">
      <w:pPr>
        <w:autoSpaceDE w:val="0"/>
        <w:autoSpaceDN w:val="0"/>
        <w:adjustRightInd w:val="0"/>
        <w:ind w:firstLine="708"/>
        <w:jc w:val="both"/>
        <w:rPr>
          <w:sz w:val="28"/>
          <w:szCs w:val="28"/>
        </w:rPr>
      </w:pPr>
      <w:r>
        <w:rPr>
          <w:sz w:val="28"/>
          <w:szCs w:val="28"/>
        </w:rPr>
        <w:t>- структурными подразделениями администрации</w:t>
      </w:r>
      <w:r w:rsidR="00A41C3C">
        <w:rPr>
          <w:sz w:val="28"/>
          <w:szCs w:val="28"/>
        </w:rPr>
        <w:t xml:space="preserve"> Дигорского района</w:t>
      </w:r>
    </w:p>
    <w:p w:rsidR="00E5599D" w:rsidRDefault="00E5599D" w:rsidP="004662D7">
      <w:pPr>
        <w:autoSpaceDE w:val="0"/>
        <w:autoSpaceDN w:val="0"/>
        <w:adjustRightInd w:val="0"/>
        <w:ind w:firstLine="708"/>
        <w:jc w:val="both"/>
        <w:rPr>
          <w:sz w:val="28"/>
          <w:szCs w:val="28"/>
        </w:rPr>
      </w:pPr>
      <w:r>
        <w:rPr>
          <w:sz w:val="28"/>
          <w:szCs w:val="28"/>
        </w:rPr>
        <w:t>- муниципальным казенным учреждением «Управление обра</w:t>
      </w:r>
      <w:r w:rsidR="00A41C3C">
        <w:rPr>
          <w:sz w:val="28"/>
          <w:szCs w:val="28"/>
        </w:rPr>
        <w:t>зования администрации Дигорского района</w:t>
      </w:r>
    </w:p>
    <w:p w:rsidR="00E5599D" w:rsidRDefault="00E5599D" w:rsidP="004662D7">
      <w:pPr>
        <w:autoSpaceDE w:val="0"/>
        <w:autoSpaceDN w:val="0"/>
        <w:adjustRightInd w:val="0"/>
        <w:ind w:firstLine="708"/>
        <w:jc w:val="both"/>
        <w:rPr>
          <w:sz w:val="28"/>
          <w:szCs w:val="28"/>
        </w:rPr>
      </w:pPr>
      <w:r>
        <w:rPr>
          <w:sz w:val="28"/>
          <w:szCs w:val="28"/>
        </w:rPr>
        <w:t>- образовательными учреждениями;</w:t>
      </w:r>
    </w:p>
    <w:p w:rsidR="00E5599D" w:rsidRDefault="00E5599D" w:rsidP="004662D7">
      <w:pPr>
        <w:autoSpaceDE w:val="0"/>
        <w:autoSpaceDN w:val="0"/>
        <w:adjustRightInd w:val="0"/>
        <w:ind w:firstLine="708"/>
        <w:jc w:val="both"/>
        <w:rPr>
          <w:sz w:val="28"/>
          <w:szCs w:val="28"/>
        </w:rPr>
      </w:pPr>
      <w:r>
        <w:rPr>
          <w:sz w:val="28"/>
          <w:szCs w:val="28"/>
        </w:rPr>
        <w:t>- предприятиями, организациями  и учреждениями различных форм собственности;</w:t>
      </w:r>
    </w:p>
    <w:p w:rsidR="00E5599D" w:rsidRDefault="00E5599D" w:rsidP="004662D7">
      <w:pPr>
        <w:autoSpaceDE w:val="0"/>
        <w:autoSpaceDN w:val="0"/>
        <w:adjustRightInd w:val="0"/>
        <w:ind w:firstLine="708"/>
        <w:jc w:val="both"/>
        <w:rPr>
          <w:sz w:val="28"/>
          <w:szCs w:val="28"/>
        </w:rPr>
      </w:pPr>
      <w:r>
        <w:rPr>
          <w:sz w:val="28"/>
          <w:szCs w:val="28"/>
        </w:rPr>
        <w:t>- средствами массовой информации;</w:t>
      </w:r>
    </w:p>
    <w:p w:rsidR="00E5599D" w:rsidRDefault="00E5599D" w:rsidP="004662D7">
      <w:pPr>
        <w:autoSpaceDE w:val="0"/>
        <w:autoSpaceDN w:val="0"/>
        <w:adjustRightInd w:val="0"/>
        <w:ind w:firstLine="708"/>
        <w:jc w:val="both"/>
        <w:rPr>
          <w:sz w:val="28"/>
          <w:szCs w:val="28"/>
        </w:rPr>
      </w:pPr>
      <w:r>
        <w:rPr>
          <w:sz w:val="28"/>
          <w:szCs w:val="28"/>
        </w:rPr>
        <w:t>- правоохранительными органами;</w:t>
      </w:r>
    </w:p>
    <w:p w:rsidR="00E5599D" w:rsidRDefault="00A41C3C" w:rsidP="004662D7">
      <w:pPr>
        <w:autoSpaceDE w:val="0"/>
        <w:autoSpaceDN w:val="0"/>
        <w:adjustRightInd w:val="0"/>
        <w:ind w:firstLine="708"/>
        <w:jc w:val="both"/>
        <w:rPr>
          <w:sz w:val="28"/>
          <w:szCs w:val="28"/>
        </w:rPr>
      </w:pPr>
      <w:r>
        <w:rPr>
          <w:sz w:val="28"/>
          <w:szCs w:val="28"/>
        </w:rPr>
        <w:t>-</w:t>
      </w:r>
      <w:r w:rsidR="00E5599D">
        <w:rPr>
          <w:sz w:val="28"/>
          <w:szCs w:val="28"/>
        </w:rPr>
        <w:t>государственным учреждением «Центр за</w:t>
      </w:r>
      <w:r>
        <w:rPr>
          <w:sz w:val="28"/>
          <w:szCs w:val="28"/>
        </w:rPr>
        <w:t>нятости населения Дигорского района</w:t>
      </w:r>
      <w:r w:rsidR="00E5599D">
        <w:rPr>
          <w:sz w:val="28"/>
          <w:szCs w:val="28"/>
        </w:rPr>
        <w:t>».</w:t>
      </w:r>
    </w:p>
    <w:p w:rsidR="00E5599D" w:rsidRDefault="00E5599D" w:rsidP="00E5599D">
      <w:pPr>
        <w:pStyle w:val="3"/>
        <w:spacing w:before="120" w:after="120"/>
        <w:rPr>
          <w:rFonts w:ascii="Times New Roman" w:hAnsi="Times New Roman"/>
          <w:b w:val="0"/>
          <w:sz w:val="28"/>
          <w:szCs w:val="28"/>
        </w:rPr>
      </w:pPr>
      <w:r>
        <w:rPr>
          <w:rFonts w:ascii="Times New Roman" w:hAnsi="Times New Roman"/>
          <w:b w:val="0"/>
          <w:sz w:val="28"/>
          <w:szCs w:val="28"/>
        </w:rPr>
        <w:t xml:space="preserve">2.2. Перечень документов, необходимых для предоставления </w:t>
      </w:r>
    </w:p>
    <w:p w:rsidR="00E5599D" w:rsidRDefault="00E5599D" w:rsidP="00E5599D">
      <w:pPr>
        <w:pStyle w:val="3"/>
        <w:spacing w:before="120" w:after="120"/>
        <w:rPr>
          <w:rFonts w:ascii="Times New Roman" w:hAnsi="Times New Roman"/>
          <w:b w:val="0"/>
          <w:sz w:val="28"/>
          <w:szCs w:val="28"/>
        </w:rPr>
      </w:pPr>
      <w:r>
        <w:rPr>
          <w:rFonts w:ascii="Times New Roman" w:hAnsi="Times New Roman"/>
          <w:b w:val="0"/>
          <w:sz w:val="28"/>
          <w:szCs w:val="28"/>
        </w:rPr>
        <w:t>муниципальной услуги:</w:t>
      </w:r>
    </w:p>
    <w:p w:rsidR="00E5599D" w:rsidRDefault="00E5599D" w:rsidP="00E5599D">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2.2.1. Основанием для рассмотрения Отделом</w:t>
      </w:r>
      <w:r>
        <w:rPr>
          <w:sz w:val="28"/>
          <w:szCs w:val="28"/>
        </w:rPr>
        <w:t xml:space="preserve">  </w:t>
      </w:r>
      <w:r>
        <w:rPr>
          <w:rFonts w:ascii="Times New Roman" w:hAnsi="Times New Roman" w:cs="Times New Roman"/>
          <w:sz w:val="28"/>
          <w:szCs w:val="28"/>
        </w:rPr>
        <w:t>вопроса о предоставлении муниципальной услуги является предоставление письменного обращения (заявления) заявителя  в произвольной форме.</w:t>
      </w:r>
    </w:p>
    <w:p w:rsidR="00E5599D" w:rsidRDefault="00E5599D" w:rsidP="00E5599D">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2.2.2.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5599D" w:rsidRDefault="00E5599D" w:rsidP="00E5599D">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2.2.3. Отдел не вправе требовать от заявителя представления документов, не предусмотренных настоящим Регламентом.</w:t>
      </w:r>
    </w:p>
    <w:p w:rsidR="00E5599D" w:rsidRDefault="00E5599D" w:rsidP="00E5599D">
      <w:pPr>
        <w:pStyle w:val="3"/>
        <w:spacing w:before="120" w:after="120"/>
        <w:rPr>
          <w:rFonts w:ascii="Times New Roman" w:hAnsi="Times New Roman" w:cs="Times New Roman"/>
          <w:b w:val="0"/>
          <w:sz w:val="28"/>
          <w:szCs w:val="28"/>
        </w:rPr>
      </w:pPr>
      <w:r>
        <w:rPr>
          <w:rFonts w:ascii="Times New Roman" w:hAnsi="Times New Roman" w:cs="Times New Roman"/>
          <w:b w:val="0"/>
          <w:sz w:val="28"/>
          <w:szCs w:val="28"/>
        </w:rPr>
        <w:t>2.3. Результатом предоставления муниципальной услуги является:</w:t>
      </w:r>
    </w:p>
    <w:p w:rsidR="00E5599D" w:rsidRDefault="00E5599D" w:rsidP="00E5599D">
      <w:pPr>
        <w:pStyle w:val="a5"/>
        <w:numPr>
          <w:ilvl w:val="0"/>
          <w:numId w:val="1"/>
        </w:numPr>
      </w:pPr>
      <w:r>
        <w:rPr>
          <w:rFonts w:ascii="Times New Roman" w:hAnsi="Times New Roman" w:cs="Times New Roman"/>
          <w:sz w:val="28"/>
          <w:szCs w:val="28"/>
        </w:rPr>
        <w:t>повышение уровня осведомленности молодежи по вопросам профориентации, трудоустройства;</w:t>
      </w:r>
      <w:r>
        <w:t xml:space="preserve">   </w:t>
      </w:r>
    </w:p>
    <w:p w:rsidR="00E5599D" w:rsidRDefault="00E5599D" w:rsidP="00E5599D">
      <w:pPr>
        <w:pStyle w:val="a4"/>
        <w:numPr>
          <w:ilvl w:val="0"/>
          <w:numId w:val="1"/>
        </w:numPr>
        <w:spacing w:before="0" w:beforeAutospacing="0" w:after="0" w:afterAutospacing="0"/>
        <w:jc w:val="both"/>
        <w:rPr>
          <w:sz w:val="28"/>
          <w:szCs w:val="28"/>
        </w:rPr>
      </w:pPr>
      <w:r>
        <w:rPr>
          <w:sz w:val="28"/>
          <w:szCs w:val="28"/>
        </w:rPr>
        <w:t>повышение уровня  профессиональной и трудовой занятости молодежи.</w:t>
      </w:r>
    </w:p>
    <w:p w:rsidR="00E5599D" w:rsidRDefault="00E5599D" w:rsidP="00E5599D">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2.4. Предоставление муниципальной услуги является бесплатным для заявителей.</w:t>
      </w:r>
    </w:p>
    <w:p w:rsidR="00E5599D" w:rsidRDefault="00E5599D" w:rsidP="00E5599D">
      <w:pPr>
        <w:pStyle w:val="ConsPlusNormal0"/>
        <w:widowControl/>
        <w:ind w:firstLine="0"/>
        <w:rPr>
          <w:rFonts w:ascii="Times New Roman" w:hAnsi="Times New Roman" w:cs="Times New Roman"/>
          <w:sz w:val="28"/>
          <w:szCs w:val="28"/>
        </w:rPr>
      </w:pPr>
      <w:bookmarkStart w:id="0" w:name="_Toc206489258"/>
      <w:r>
        <w:rPr>
          <w:rFonts w:ascii="Times New Roman" w:hAnsi="Times New Roman" w:cs="Times New Roman"/>
          <w:sz w:val="28"/>
          <w:szCs w:val="28"/>
        </w:rPr>
        <w:t xml:space="preserve">2.5. Перечень оснований для приостановления либо отказа в предоставлении муниципальной </w:t>
      </w:r>
      <w:bookmarkEnd w:id="0"/>
      <w:r>
        <w:rPr>
          <w:rFonts w:ascii="Times New Roman" w:hAnsi="Times New Roman" w:cs="Times New Roman"/>
          <w:sz w:val="28"/>
          <w:szCs w:val="28"/>
        </w:rPr>
        <w:t>услуги.</w:t>
      </w:r>
    </w:p>
    <w:p w:rsidR="00E5599D" w:rsidRDefault="00E5599D" w:rsidP="00E5599D">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2.5.1. Основаниями для приостановления либо отказа в предоставлении муниципальной услуги является:</w:t>
      </w:r>
    </w:p>
    <w:p w:rsidR="00E5599D" w:rsidRDefault="00E5599D" w:rsidP="00E5599D">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непредставление заявления в письменном виде;</w:t>
      </w:r>
    </w:p>
    <w:p w:rsidR="00E5599D" w:rsidRDefault="00E5599D" w:rsidP="00E5599D">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возраст  заявителя - менее 14 лет и  более 30 лет.</w:t>
      </w:r>
    </w:p>
    <w:p w:rsidR="00E5599D" w:rsidRDefault="00E5599D" w:rsidP="00E5599D">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2.5.2. Требования к оформлению документов, представляемых заявителями.</w:t>
      </w:r>
    </w:p>
    <w:p w:rsidR="00E5599D" w:rsidRDefault="00E5599D" w:rsidP="00E5599D">
      <w:pPr>
        <w:jc w:val="both"/>
        <w:rPr>
          <w:sz w:val="28"/>
          <w:szCs w:val="28"/>
        </w:rPr>
      </w:pPr>
      <w:r>
        <w:rPr>
          <w:sz w:val="28"/>
          <w:szCs w:val="28"/>
        </w:rPr>
        <w:t xml:space="preserve"> В заявлении указывается следующее:</w:t>
      </w:r>
    </w:p>
    <w:p w:rsidR="00E5599D" w:rsidRDefault="00E5599D" w:rsidP="00E5599D">
      <w:pPr>
        <w:jc w:val="both"/>
        <w:rPr>
          <w:sz w:val="28"/>
          <w:szCs w:val="28"/>
        </w:rPr>
      </w:pPr>
      <w:r>
        <w:rPr>
          <w:sz w:val="28"/>
          <w:szCs w:val="28"/>
        </w:rPr>
        <w:t>а) для физических лиц:</w:t>
      </w:r>
    </w:p>
    <w:p w:rsidR="00E5599D" w:rsidRDefault="00E5599D" w:rsidP="00E5599D">
      <w:pPr>
        <w:ind w:firstLine="720"/>
        <w:jc w:val="both"/>
        <w:rPr>
          <w:sz w:val="28"/>
          <w:szCs w:val="28"/>
        </w:rPr>
      </w:pPr>
      <w:r>
        <w:rPr>
          <w:sz w:val="28"/>
          <w:szCs w:val="28"/>
        </w:rPr>
        <w:t xml:space="preserve">- паспортные данные заявителя;  </w:t>
      </w:r>
    </w:p>
    <w:p w:rsidR="00E5599D" w:rsidRDefault="004662D7" w:rsidP="00E5599D">
      <w:pPr>
        <w:ind w:firstLine="720"/>
        <w:jc w:val="both"/>
        <w:rPr>
          <w:sz w:val="28"/>
          <w:szCs w:val="28"/>
        </w:rPr>
      </w:pPr>
      <w:r>
        <w:rPr>
          <w:sz w:val="28"/>
          <w:szCs w:val="28"/>
        </w:rPr>
        <w:t xml:space="preserve">- адрес </w:t>
      </w:r>
      <w:proofErr w:type="spellStart"/>
      <w:r>
        <w:rPr>
          <w:sz w:val="28"/>
          <w:szCs w:val="28"/>
        </w:rPr>
        <w:t>место</w:t>
      </w:r>
      <w:r w:rsidR="00E5599D">
        <w:rPr>
          <w:sz w:val="28"/>
          <w:szCs w:val="28"/>
        </w:rPr>
        <w:t>проживания</w:t>
      </w:r>
      <w:proofErr w:type="spellEnd"/>
      <w:r w:rsidR="00E5599D">
        <w:rPr>
          <w:sz w:val="28"/>
          <w:szCs w:val="28"/>
        </w:rPr>
        <w:t xml:space="preserve">;  </w:t>
      </w:r>
    </w:p>
    <w:p w:rsidR="00E5599D" w:rsidRDefault="00E5599D" w:rsidP="00E5599D">
      <w:pPr>
        <w:ind w:firstLine="720"/>
        <w:jc w:val="both"/>
        <w:rPr>
          <w:sz w:val="28"/>
          <w:szCs w:val="28"/>
        </w:rPr>
      </w:pPr>
      <w:r>
        <w:rPr>
          <w:sz w:val="28"/>
          <w:szCs w:val="28"/>
        </w:rPr>
        <w:t>- специальность по диплому (если имеется).</w:t>
      </w:r>
    </w:p>
    <w:p w:rsidR="00E5599D" w:rsidRDefault="00E5599D" w:rsidP="00E5599D">
      <w:pPr>
        <w:ind w:firstLine="720"/>
        <w:jc w:val="both"/>
        <w:rPr>
          <w:sz w:val="28"/>
          <w:szCs w:val="28"/>
        </w:rPr>
      </w:pPr>
      <w:r>
        <w:rPr>
          <w:sz w:val="28"/>
          <w:szCs w:val="28"/>
        </w:rPr>
        <w:t>- указание вида и формы содействия, которое требуется.</w:t>
      </w:r>
    </w:p>
    <w:p w:rsidR="00E5599D" w:rsidRDefault="00E5599D" w:rsidP="00E5599D">
      <w:pPr>
        <w:jc w:val="both"/>
        <w:rPr>
          <w:sz w:val="28"/>
          <w:szCs w:val="28"/>
        </w:rPr>
      </w:pPr>
      <w:r>
        <w:rPr>
          <w:sz w:val="28"/>
          <w:szCs w:val="28"/>
        </w:rPr>
        <w:t>б) для юридических лиц (организаций, имеющих вакантные рабочие места):</w:t>
      </w:r>
    </w:p>
    <w:p w:rsidR="00E5599D" w:rsidRDefault="00E5599D" w:rsidP="00E5599D">
      <w:pPr>
        <w:jc w:val="both"/>
        <w:rPr>
          <w:sz w:val="28"/>
          <w:szCs w:val="28"/>
        </w:rPr>
      </w:pPr>
      <w:r>
        <w:rPr>
          <w:sz w:val="28"/>
          <w:szCs w:val="28"/>
        </w:rPr>
        <w:t>- правовая форма, полное название организации;</w:t>
      </w:r>
    </w:p>
    <w:p w:rsidR="00E5599D" w:rsidRDefault="00E5599D" w:rsidP="00E5599D">
      <w:pPr>
        <w:jc w:val="both"/>
        <w:rPr>
          <w:sz w:val="28"/>
          <w:szCs w:val="28"/>
        </w:rPr>
      </w:pPr>
      <w:r>
        <w:rPr>
          <w:sz w:val="28"/>
          <w:szCs w:val="28"/>
        </w:rPr>
        <w:t>- адрес местонахождения организации;</w:t>
      </w:r>
    </w:p>
    <w:p w:rsidR="00E5599D" w:rsidRDefault="00E5599D" w:rsidP="00E5599D">
      <w:pPr>
        <w:jc w:val="both"/>
        <w:rPr>
          <w:sz w:val="28"/>
          <w:szCs w:val="28"/>
        </w:rPr>
      </w:pPr>
      <w:r>
        <w:rPr>
          <w:sz w:val="28"/>
          <w:szCs w:val="28"/>
        </w:rPr>
        <w:t>- перечень вакантных рабочих мест;</w:t>
      </w:r>
    </w:p>
    <w:p w:rsidR="00E5599D" w:rsidRDefault="00E5599D" w:rsidP="00E5599D">
      <w:pPr>
        <w:jc w:val="both"/>
        <w:rPr>
          <w:sz w:val="28"/>
          <w:szCs w:val="28"/>
        </w:rPr>
      </w:pPr>
      <w:r>
        <w:rPr>
          <w:sz w:val="28"/>
          <w:szCs w:val="28"/>
        </w:rPr>
        <w:t xml:space="preserve">- требования к </w:t>
      </w:r>
      <w:proofErr w:type="gramStart"/>
      <w:r>
        <w:rPr>
          <w:sz w:val="28"/>
          <w:szCs w:val="28"/>
        </w:rPr>
        <w:t>трудоустраиваемым</w:t>
      </w:r>
      <w:proofErr w:type="gramEnd"/>
      <w:r>
        <w:rPr>
          <w:sz w:val="28"/>
          <w:szCs w:val="28"/>
        </w:rPr>
        <w:t>.</w:t>
      </w:r>
    </w:p>
    <w:p w:rsidR="00E5599D" w:rsidRDefault="00E5599D" w:rsidP="00E5599D">
      <w:pPr>
        <w:jc w:val="both"/>
        <w:rPr>
          <w:sz w:val="28"/>
          <w:szCs w:val="28"/>
        </w:rPr>
      </w:pPr>
      <w:r>
        <w:rPr>
          <w:sz w:val="28"/>
          <w:szCs w:val="28"/>
        </w:rPr>
        <w:t>2.5.3. Заявление может быть заполнено от руки или машинописным способом и распечатано посредством электронных печатающих устройств.</w:t>
      </w:r>
    </w:p>
    <w:p w:rsidR="00E5599D" w:rsidRDefault="00E5599D" w:rsidP="00E5599D">
      <w:pPr>
        <w:jc w:val="both"/>
        <w:rPr>
          <w:sz w:val="28"/>
          <w:szCs w:val="28"/>
        </w:rPr>
      </w:pPr>
      <w:r>
        <w:rPr>
          <w:sz w:val="28"/>
          <w:szCs w:val="28"/>
        </w:rPr>
        <w:t>2.5.4. Копии документов, прилагаемых к заявлению,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E5599D" w:rsidRDefault="00E5599D" w:rsidP="00E5599D">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2.5.5. Общий срок осуществления процедуры по предоставлению муниципальной услуги не должен превышать тридцать рабочих дней со дня подачи заявления.</w:t>
      </w:r>
    </w:p>
    <w:p w:rsidR="00E5599D" w:rsidRDefault="00E5599D" w:rsidP="00E5599D">
      <w:pPr>
        <w:jc w:val="both"/>
        <w:rPr>
          <w:bCs/>
          <w:sz w:val="28"/>
          <w:szCs w:val="28"/>
        </w:rPr>
      </w:pPr>
      <w:r>
        <w:rPr>
          <w:sz w:val="28"/>
          <w:szCs w:val="28"/>
        </w:rPr>
        <w:t>2.6.</w:t>
      </w:r>
      <w:r>
        <w:rPr>
          <w:bCs/>
          <w:sz w:val="28"/>
          <w:szCs w:val="28"/>
        </w:rPr>
        <w:t>Требования к местам предоставления муниципальной услуги.</w:t>
      </w:r>
    </w:p>
    <w:p w:rsidR="00E5599D" w:rsidRDefault="00E5599D" w:rsidP="00E5599D">
      <w:pPr>
        <w:pStyle w:val="a6"/>
        <w:spacing w:line="240" w:lineRule="atLeast"/>
        <w:jc w:val="both"/>
        <w:rPr>
          <w:rFonts w:ascii="Times New Roman" w:hAnsi="Times New Roman"/>
          <w:sz w:val="28"/>
          <w:szCs w:val="28"/>
        </w:rPr>
      </w:pPr>
      <w:r>
        <w:rPr>
          <w:rFonts w:ascii="Times New Roman" w:hAnsi="Times New Roman"/>
          <w:sz w:val="28"/>
          <w:szCs w:val="28"/>
        </w:rPr>
        <w:t xml:space="preserve">2.6.1. Помещения, предназначенные для оказания муниципальной услуги по предоставлению поддержки  детским и молодежным общественным организациям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ascii="Times New Roman" w:hAnsi="Times New Roman"/>
          <w:sz w:val="28"/>
          <w:szCs w:val="28"/>
        </w:rPr>
        <w:t>СанПиН</w:t>
      </w:r>
      <w:proofErr w:type="spellEnd"/>
      <w:r>
        <w:rPr>
          <w:rFonts w:ascii="Times New Roman" w:hAnsi="Times New Roman"/>
          <w:sz w:val="28"/>
          <w:szCs w:val="28"/>
        </w:rPr>
        <w:t xml:space="preserve"> 2.2.2/2.4.1340-03», утвержденным Постановлением Главного государственного санитарного врача Российской Федерации от 30.06.2003 года № 118.</w:t>
      </w:r>
    </w:p>
    <w:p w:rsidR="00E5599D" w:rsidRDefault="00E5599D" w:rsidP="00E5599D">
      <w:pPr>
        <w:pStyle w:val="a6"/>
        <w:spacing w:line="240" w:lineRule="atLeast"/>
        <w:jc w:val="both"/>
        <w:rPr>
          <w:rFonts w:ascii="Times New Roman" w:hAnsi="Times New Roman"/>
          <w:sz w:val="28"/>
          <w:szCs w:val="28"/>
        </w:rPr>
      </w:pPr>
      <w:r>
        <w:rPr>
          <w:rFonts w:ascii="Times New Roman" w:hAnsi="Times New Roman"/>
          <w:sz w:val="28"/>
          <w:szCs w:val="28"/>
        </w:rPr>
        <w:t>2.6.2.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фамилий, имен, отчеств, наименований должностей специалистов, предоставляющих муниципальную услугу. В указанных помещениях размещаются информационные стенды.</w:t>
      </w:r>
    </w:p>
    <w:p w:rsidR="00E5599D" w:rsidRDefault="00E5599D" w:rsidP="00E5599D">
      <w:pPr>
        <w:jc w:val="both"/>
        <w:rPr>
          <w:bCs/>
          <w:sz w:val="28"/>
          <w:szCs w:val="28"/>
        </w:rPr>
      </w:pPr>
      <w:r>
        <w:rPr>
          <w:bCs/>
          <w:sz w:val="28"/>
          <w:szCs w:val="28"/>
        </w:rPr>
        <w:t>2.6.3.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E5599D" w:rsidRDefault="00E5599D" w:rsidP="00E5599D">
      <w:pPr>
        <w:ind w:firstLine="708"/>
        <w:jc w:val="both"/>
        <w:rPr>
          <w:bCs/>
          <w:sz w:val="28"/>
          <w:szCs w:val="28"/>
        </w:rPr>
      </w:pPr>
      <w:r>
        <w:rPr>
          <w:bCs/>
          <w:sz w:val="28"/>
          <w:szCs w:val="28"/>
        </w:rPr>
        <w:t>Места ожидания так же оборудуются столами (стойками) для возможности оформления документов, канцелярскими принадлежностями (бумага, ручки, карандаши).</w:t>
      </w:r>
    </w:p>
    <w:p w:rsidR="00E5599D" w:rsidRPr="004662D7" w:rsidRDefault="00E5599D" w:rsidP="00E5599D">
      <w:pPr>
        <w:pStyle w:val="3"/>
        <w:spacing w:before="120" w:after="120"/>
        <w:jc w:val="center"/>
        <w:rPr>
          <w:rFonts w:ascii="Times New Roman" w:hAnsi="Times New Roman"/>
          <w:bCs w:val="0"/>
          <w:sz w:val="32"/>
          <w:szCs w:val="32"/>
        </w:rPr>
      </w:pPr>
      <w:bookmarkStart w:id="1" w:name="_Toc206489261"/>
      <w:r w:rsidRPr="004662D7">
        <w:rPr>
          <w:rFonts w:ascii="Times New Roman" w:hAnsi="Times New Roman"/>
          <w:bCs w:val="0"/>
          <w:sz w:val="32"/>
          <w:szCs w:val="32"/>
        </w:rPr>
        <w:lastRenderedPageBreak/>
        <w:t>III. Административные процедуры</w:t>
      </w:r>
      <w:bookmarkEnd w:id="1"/>
      <w:r w:rsidRPr="004662D7">
        <w:rPr>
          <w:rFonts w:ascii="Times New Roman" w:hAnsi="Times New Roman"/>
          <w:bCs w:val="0"/>
          <w:sz w:val="32"/>
          <w:szCs w:val="32"/>
        </w:rPr>
        <w:t>.</w:t>
      </w:r>
      <w:r w:rsidR="004662D7">
        <w:rPr>
          <w:rFonts w:ascii="Times New Roman" w:hAnsi="Times New Roman"/>
          <w:bCs w:val="0"/>
          <w:sz w:val="32"/>
          <w:szCs w:val="32"/>
        </w:rPr>
        <w:br/>
      </w:r>
    </w:p>
    <w:p w:rsidR="00E5599D" w:rsidRDefault="00E5599D" w:rsidP="00E5599D">
      <w:pPr>
        <w:pStyle w:val="3"/>
        <w:spacing w:before="120" w:after="120"/>
        <w:rPr>
          <w:rFonts w:ascii="Times New Roman" w:hAnsi="Times New Roman" w:cs="Times New Roman"/>
          <w:b w:val="0"/>
          <w:bCs w:val="0"/>
          <w:sz w:val="28"/>
          <w:szCs w:val="28"/>
        </w:rPr>
      </w:pPr>
      <w:bookmarkStart w:id="2" w:name="_Toc206489262"/>
      <w:r>
        <w:rPr>
          <w:rFonts w:ascii="Times New Roman" w:hAnsi="Times New Roman" w:cs="Times New Roman"/>
          <w:b w:val="0"/>
          <w:bCs w:val="0"/>
          <w:sz w:val="28"/>
          <w:szCs w:val="28"/>
        </w:rPr>
        <w:t>3.1. Последовательность административных действий (процедур)</w:t>
      </w:r>
      <w:bookmarkEnd w:id="2"/>
      <w:r>
        <w:rPr>
          <w:rFonts w:ascii="Times New Roman" w:hAnsi="Times New Roman" w:cs="Times New Roman"/>
          <w:b w:val="0"/>
          <w:bCs w:val="0"/>
          <w:sz w:val="28"/>
          <w:szCs w:val="28"/>
        </w:rPr>
        <w:t>.</w:t>
      </w:r>
    </w:p>
    <w:p w:rsidR="00E5599D" w:rsidRDefault="00E5599D" w:rsidP="00E5599D">
      <w:pPr>
        <w:pStyle w:val="3"/>
        <w:spacing w:before="120" w:after="12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3.1.1. Предоставление муниципальной услуги «Содействие занятости молодежи»</w:t>
      </w:r>
      <w:r>
        <w:rPr>
          <w:rFonts w:ascii="Times New Roman" w:hAnsi="Times New Roman"/>
          <w:b w:val="0"/>
          <w:bCs w:val="0"/>
          <w:color w:val="000000"/>
          <w:sz w:val="28"/>
          <w:szCs w:val="28"/>
        </w:rPr>
        <w:t xml:space="preserve"> </w:t>
      </w:r>
      <w:r>
        <w:rPr>
          <w:rFonts w:ascii="Times New Roman" w:hAnsi="Times New Roman" w:cs="Times New Roman"/>
          <w:b w:val="0"/>
          <w:bCs w:val="0"/>
          <w:color w:val="000000"/>
          <w:sz w:val="28"/>
          <w:szCs w:val="28"/>
        </w:rPr>
        <w:t xml:space="preserve">  включает в себя следующие административные процедуры:</w:t>
      </w:r>
    </w:p>
    <w:p w:rsidR="00E5599D" w:rsidRDefault="00E5599D" w:rsidP="00E5599D">
      <w:pPr>
        <w:pStyle w:val="3"/>
        <w:spacing w:before="120" w:after="120"/>
        <w:rPr>
          <w:rFonts w:ascii="Times New Roman" w:hAnsi="Times New Roman"/>
          <w:b w:val="0"/>
          <w:bCs w:val="0"/>
          <w:color w:val="000000"/>
          <w:sz w:val="28"/>
          <w:szCs w:val="28"/>
        </w:rPr>
      </w:pPr>
      <w:r>
        <w:rPr>
          <w:rFonts w:ascii="Times New Roman" w:hAnsi="Times New Roman"/>
          <w:b w:val="0"/>
          <w:bCs w:val="0"/>
          <w:color w:val="000000"/>
          <w:sz w:val="28"/>
          <w:szCs w:val="28"/>
        </w:rPr>
        <w:t xml:space="preserve">- прием и регистрация заявления; </w:t>
      </w:r>
    </w:p>
    <w:p w:rsidR="00E5599D" w:rsidRDefault="00E5599D" w:rsidP="00E5599D">
      <w:pPr>
        <w:pStyle w:val="3"/>
        <w:spacing w:before="120" w:after="12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оказание содействия занятости молодежи.</w:t>
      </w:r>
    </w:p>
    <w:p w:rsidR="00E5599D" w:rsidRDefault="00E5599D" w:rsidP="00E5599D">
      <w:pPr>
        <w:pStyle w:val="3"/>
        <w:spacing w:before="120" w:after="120"/>
        <w:rPr>
          <w:rFonts w:ascii="Times New Roman" w:hAnsi="Times New Roman"/>
          <w:b w:val="0"/>
          <w:bCs w:val="0"/>
          <w:sz w:val="28"/>
          <w:szCs w:val="28"/>
        </w:rPr>
      </w:pPr>
      <w:r>
        <w:rPr>
          <w:rFonts w:ascii="Times New Roman" w:hAnsi="Times New Roman"/>
          <w:b w:val="0"/>
          <w:bCs w:val="0"/>
          <w:sz w:val="28"/>
          <w:szCs w:val="28"/>
        </w:rPr>
        <w:t>3.2. Приём и регистрация заявления.</w:t>
      </w:r>
    </w:p>
    <w:p w:rsidR="00E5599D" w:rsidRDefault="00E5599D" w:rsidP="00E5599D">
      <w:pPr>
        <w:tabs>
          <w:tab w:val="left" w:pos="3570"/>
        </w:tabs>
        <w:jc w:val="both"/>
        <w:rPr>
          <w:sz w:val="28"/>
          <w:szCs w:val="28"/>
        </w:rPr>
      </w:pPr>
      <w:r>
        <w:rPr>
          <w:sz w:val="28"/>
          <w:szCs w:val="28"/>
        </w:rPr>
        <w:t xml:space="preserve">3.2.1. Основанием для начала предоставления муниципальной услуги является предоставление заявления, направленного заявителем по почте или доставленного в Отдел. </w:t>
      </w:r>
    </w:p>
    <w:p w:rsidR="00E5599D" w:rsidRDefault="00E5599D" w:rsidP="00E5599D">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3.2.1.1. Направление документов по почте.</w:t>
      </w:r>
    </w:p>
    <w:p w:rsidR="00E5599D" w:rsidRDefault="00E5599D" w:rsidP="00E5599D">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Сотрудник Отдела вносит в журнал регистрации учета входящих документов  Отдела запись о приеме документов, в том числе:</w:t>
      </w:r>
    </w:p>
    <w:p w:rsidR="00E5599D" w:rsidRDefault="00E5599D" w:rsidP="00E5599D">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регистрационный номер;</w:t>
      </w:r>
    </w:p>
    <w:p w:rsidR="00E5599D" w:rsidRDefault="00E5599D" w:rsidP="00E5599D">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дату приема документов;</w:t>
      </w:r>
    </w:p>
    <w:p w:rsidR="00E5599D" w:rsidRDefault="00E5599D" w:rsidP="00E5599D">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наименование заявителя;</w:t>
      </w:r>
    </w:p>
    <w:p w:rsidR="00E5599D" w:rsidRDefault="00E5599D" w:rsidP="00E5599D">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наименование входящего документа.</w:t>
      </w:r>
    </w:p>
    <w:p w:rsidR="00E5599D" w:rsidRDefault="00E5599D" w:rsidP="00E5599D">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3.2.1.2. Представление документов заявителем при личном обращении.</w:t>
      </w:r>
    </w:p>
    <w:p w:rsidR="00E5599D" w:rsidRDefault="00E5599D" w:rsidP="00E5599D">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Сотрудник Отдела:</w:t>
      </w:r>
    </w:p>
    <w:p w:rsidR="00E5599D" w:rsidRDefault="00E5599D" w:rsidP="00E5599D">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 устанавливает предмет обращения, личность заявителя; </w:t>
      </w:r>
    </w:p>
    <w:p w:rsidR="00E5599D" w:rsidRDefault="00E5599D" w:rsidP="00E5599D">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проверяет документ, удостоверяющий личность;</w:t>
      </w:r>
    </w:p>
    <w:p w:rsidR="00E5599D" w:rsidRDefault="00E5599D" w:rsidP="00E5599D">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фиксирует получение документов путем внесения регистрационной записи в журнал регистрации учета входящих документов  Отдела, указывая:</w:t>
      </w:r>
    </w:p>
    <w:p w:rsidR="00E5599D" w:rsidRDefault="00E5599D" w:rsidP="00E5599D">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регистрационный номер;</w:t>
      </w:r>
    </w:p>
    <w:p w:rsidR="00E5599D" w:rsidRDefault="00E5599D" w:rsidP="00E5599D">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дату приема документов;</w:t>
      </w:r>
    </w:p>
    <w:p w:rsidR="00E5599D" w:rsidRDefault="00E5599D" w:rsidP="00E5599D">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наименование заявителя;</w:t>
      </w:r>
    </w:p>
    <w:p w:rsidR="00E5599D" w:rsidRDefault="00E5599D" w:rsidP="00E5599D">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наименование входящего документа.</w:t>
      </w:r>
    </w:p>
    <w:p w:rsidR="00E5599D" w:rsidRDefault="00E5599D" w:rsidP="00E5599D">
      <w:pPr>
        <w:pStyle w:val="30"/>
        <w:widowControl w:val="0"/>
        <w:spacing w:after="0"/>
        <w:ind w:firstLine="720"/>
        <w:jc w:val="both"/>
        <w:rPr>
          <w:bCs/>
          <w:sz w:val="28"/>
          <w:szCs w:val="28"/>
        </w:rPr>
      </w:pPr>
      <w:r>
        <w:rPr>
          <w:bCs/>
          <w:sz w:val="28"/>
          <w:szCs w:val="28"/>
        </w:rPr>
        <w:t>- передает заявителю второй экземпляр заявления (копия), а первый экземпляр помещает в дело документов;</w:t>
      </w:r>
    </w:p>
    <w:p w:rsidR="00E5599D" w:rsidRDefault="00E5599D" w:rsidP="00E5599D">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Регистрация документов осуществляется  в день поступления документов. </w:t>
      </w:r>
      <w:r w:rsidR="00542DA5" w:rsidRPr="008566B8">
        <w:rPr>
          <w:rFonts w:ascii="Times New Roman" w:hAnsi="Times New Roman" w:cs="Times New Roman"/>
          <w:sz w:val="28"/>
          <w:szCs w:val="28"/>
        </w:rPr>
        <w:t>Максимальный срок ожидания в очереди при сдаче запроса и получении документа –</w:t>
      </w:r>
      <w:r w:rsidR="00542DA5">
        <w:rPr>
          <w:rFonts w:ascii="Times New Roman" w:hAnsi="Times New Roman" w:cs="Times New Roman"/>
          <w:sz w:val="28"/>
          <w:szCs w:val="28"/>
        </w:rPr>
        <w:t xml:space="preserve"> </w:t>
      </w:r>
      <w:r w:rsidR="00542DA5" w:rsidRPr="008566B8">
        <w:rPr>
          <w:rFonts w:ascii="Times New Roman" w:hAnsi="Times New Roman" w:cs="Times New Roman"/>
          <w:sz w:val="28"/>
          <w:szCs w:val="28"/>
        </w:rPr>
        <w:t>15 минут.</w:t>
      </w:r>
    </w:p>
    <w:p w:rsidR="00E5599D" w:rsidRDefault="00E5599D" w:rsidP="00E5599D">
      <w:pPr>
        <w:pStyle w:val="ConsNormal"/>
        <w:widowControl/>
        <w:tabs>
          <w:tab w:val="num" w:pos="1260"/>
        </w:tabs>
        <w:autoSpaceDE w:val="0"/>
        <w:autoSpaceDN w:val="0"/>
        <w:adjustRightInd w:val="0"/>
        <w:ind w:firstLine="0"/>
        <w:rPr>
          <w:rFonts w:ascii="Times New Roman" w:hAnsi="Times New Roman"/>
          <w:sz w:val="28"/>
          <w:szCs w:val="28"/>
        </w:rPr>
      </w:pPr>
      <w:r>
        <w:rPr>
          <w:rFonts w:ascii="Times New Roman" w:hAnsi="Times New Roman"/>
          <w:sz w:val="28"/>
          <w:szCs w:val="28"/>
        </w:rPr>
        <w:t xml:space="preserve">3.3. Описание последовательности действий по </w:t>
      </w:r>
      <w:r>
        <w:rPr>
          <w:rFonts w:ascii="Times New Roman" w:hAnsi="Times New Roman"/>
          <w:bCs/>
          <w:color w:val="000000"/>
          <w:sz w:val="28"/>
          <w:szCs w:val="28"/>
        </w:rPr>
        <w:t>оказанию содействия занятости молодежи.</w:t>
      </w:r>
    </w:p>
    <w:p w:rsidR="00E5599D" w:rsidRDefault="00E5599D" w:rsidP="00E5599D">
      <w:pPr>
        <w:pStyle w:val="ConsNormal"/>
        <w:widowControl/>
        <w:tabs>
          <w:tab w:val="num" w:pos="1260"/>
        </w:tabs>
        <w:autoSpaceDE w:val="0"/>
        <w:autoSpaceDN w:val="0"/>
        <w:adjustRightInd w:val="0"/>
        <w:ind w:firstLine="0"/>
        <w:jc w:val="both"/>
        <w:rPr>
          <w:rFonts w:ascii="Times New Roman" w:hAnsi="Times New Roman"/>
          <w:sz w:val="28"/>
          <w:szCs w:val="28"/>
        </w:rPr>
      </w:pPr>
      <w:r>
        <w:rPr>
          <w:rFonts w:ascii="Times New Roman" w:hAnsi="Times New Roman"/>
          <w:sz w:val="28"/>
          <w:szCs w:val="28"/>
        </w:rPr>
        <w:t xml:space="preserve"> 3.3.1.Специалисты Отдела, ответственные за осуществление муниципальной услуги:</w:t>
      </w:r>
    </w:p>
    <w:p w:rsidR="00E5599D" w:rsidRDefault="00E5599D" w:rsidP="00E5599D">
      <w:pPr>
        <w:pStyle w:val="ConsNormal"/>
        <w:widowControl/>
        <w:tabs>
          <w:tab w:val="num" w:pos="1260"/>
        </w:tabs>
        <w:autoSpaceDE w:val="0"/>
        <w:autoSpaceDN w:val="0"/>
        <w:adjustRightInd w:val="0"/>
        <w:ind w:firstLine="0"/>
        <w:jc w:val="both"/>
        <w:rPr>
          <w:rFonts w:ascii="Times New Roman" w:hAnsi="Times New Roman"/>
          <w:sz w:val="28"/>
          <w:szCs w:val="28"/>
        </w:rPr>
      </w:pPr>
      <w:r>
        <w:t xml:space="preserve"> </w:t>
      </w:r>
      <w:r>
        <w:rPr>
          <w:rFonts w:ascii="Times New Roman" w:hAnsi="Times New Roman"/>
          <w:sz w:val="28"/>
          <w:szCs w:val="28"/>
        </w:rPr>
        <w:t>-  оказывают информационно-консультационные услуги по вопросам выбора профессии и трудоустройства путем формирования знаний о профессиях, о требованиях к профессиональному образованию, предъявляемых рынком труда;</w:t>
      </w:r>
    </w:p>
    <w:p w:rsidR="00E5599D" w:rsidRDefault="00E5599D" w:rsidP="00E5599D">
      <w:pPr>
        <w:pStyle w:val="ConsNormal"/>
        <w:widowControl/>
        <w:tabs>
          <w:tab w:val="num" w:pos="1260"/>
        </w:tabs>
        <w:autoSpaceDE w:val="0"/>
        <w:autoSpaceDN w:val="0"/>
        <w:adjustRightInd w:val="0"/>
        <w:ind w:firstLine="0"/>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 содействуют разработке и изданию  печатной информационной и методической продукции  по вопросам трудоустройства молодежи; </w:t>
      </w:r>
    </w:p>
    <w:p w:rsidR="00E5599D" w:rsidRDefault="00E5599D" w:rsidP="00E5599D">
      <w:pPr>
        <w:pStyle w:val="ConsNormal"/>
        <w:widowControl/>
        <w:tabs>
          <w:tab w:val="num" w:pos="1260"/>
        </w:tabs>
        <w:autoSpaceDE w:val="0"/>
        <w:autoSpaceDN w:val="0"/>
        <w:adjustRightInd w:val="0"/>
        <w:ind w:firstLine="0"/>
        <w:jc w:val="both"/>
        <w:rPr>
          <w:rFonts w:ascii="Times New Roman" w:hAnsi="Times New Roman"/>
          <w:bCs/>
          <w:color w:val="000000"/>
          <w:sz w:val="28"/>
          <w:szCs w:val="28"/>
        </w:rPr>
      </w:pPr>
      <w:r>
        <w:rPr>
          <w:rFonts w:ascii="Times New Roman" w:hAnsi="Times New Roman"/>
          <w:bCs/>
          <w:color w:val="000000"/>
          <w:sz w:val="28"/>
          <w:szCs w:val="28"/>
        </w:rPr>
        <w:t>- способствуют организации проведения презентаций профессий в общеобразовательных школах города;</w:t>
      </w:r>
    </w:p>
    <w:p w:rsidR="00E5599D" w:rsidRDefault="00E5599D" w:rsidP="00E5599D">
      <w:pPr>
        <w:pStyle w:val="3"/>
        <w:spacing w:before="120" w:after="120"/>
        <w:rPr>
          <w:rFonts w:ascii="Times New Roman" w:hAnsi="Times New Roman" w:cs="Times New Roman"/>
          <w:b w:val="0"/>
          <w:bCs w:val="0"/>
          <w:color w:val="000000"/>
          <w:sz w:val="28"/>
          <w:szCs w:val="28"/>
        </w:rPr>
      </w:pPr>
      <w:r>
        <w:rPr>
          <w:rFonts w:ascii="Times New Roman" w:hAnsi="Times New Roman"/>
          <w:b w:val="0"/>
          <w:bCs w:val="0"/>
          <w:color w:val="000000"/>
          <w:sz w:val="28"/>
          <w:szCs w:val="28"/>
        </w:rPr>
        <w:t xml:space="preserve">- </w:t>
      </w:r>
      <w:r>
        <w:rPr>
          <w:rFonts w:ascii="Times New Roman" w:hAnsi="Times New Roman" w:cs="Times New Roman"/>
          <w:b w:val="0"/>
          <w:bCs w:val="0"/>
          <w:color w:val="000000"/>
          <w:sz w:val="28"/>
          <w:szCs w:val="28"/>
        </w:rPr>
        <w:t xml:space="preserve">содействуют проведению </w:t>
      </w:r>
      <w:proofErr w:type="spellStart"/>
      <w:r>
        <w:rPr>
          <w:rFonts w:ascii="Times New Roman" w:hAnsi="Times New Roman" w:cs="Times New Roman"/>
          <w:b w:val="0"/>
          <w:bCs w:val="0"/>
          <w:color w:val="000000"/>
          <w:sz w:val="28"/>
          <w:szCs w:val="28"/>
        </w:rPr>
        <w:t>профконсультаций</w:t>
      </w:r>
      <w:proofErr w:type="spellEnd"/>
      <w:r>
        <w:rPr>
          <w:rFonts w:ascii="Times New Roman" w:hAnsi="Times New Roman" w:cs="Times New Roman"/>
          <w:b w:val="0"/>
          <w:bCs w:val="0"/>
          <w:color w:val="000000"/>
          <w:sz w:val="28"/>
          <w:szCs w:val="28"/>
        </w:rPr>
        <w:t xml:space="preserve"> и осуществлению профессиональной диагностики путем выявления профессиональных интересов, склонностей и оценки профессиональной направленности молодежи;</w:t>
      </w:r>
    </w:p>
    <w:p w:rsidR="00E5599D" w:rsidRDefault="00E5599D" w:rsidP="00E5599D">
      <w:pPr>
        <w:rPr>
          <w:sz w:val="28"/>
          <w:szCs w:val="28"/>
        </w:rPr>
      </w:pPr>
      <w:r>
        <w:rPr>
          <w:sz w:val="28"/>
          <w:szCs w:val="28"/>
        </w:rPr>
        <w:t>- формируют диалоговые связи между организациями, имеющими вакантные рабочие места и молодежью, нуждающейся в трудоустройстве;</w:t>
      </w:r>
    </w:p>
    <w:p w:rsidR="00E5599D" w:rsidRDefault="00E5599D" w:rsidP="00E5599D">
      <w:pPr>
        <w:rPr>
          <w:sz w:val="28"/>
          <w:szCs w:val="28"/>
        </w:rPr>
      </w:pPr>
      <w:r>
        <w:rPr>
          <w:sz w:val="28"/>
          <w:szCs w:val="28"/>
        </w:rPr>
        <w:t>- организуют вз</w:t>
      </w:r>
      <w:r w:rsidR="00363AC0">
        <w:rPr>
          <w:sz w:val="28"/>
          <w:szCs w:val="28"/>
        </w:rPr>
        <w:t>аимодействие специалистов</w:t>
      </w:r>
      <w:r>
        <w:rPr>
          <w:sz w:val="28"/>
          <w:szCs w:val="28"/>
        </w:rPr>
        <w:t xml:space="preserve"> «Центр за</w:t>
      </w:r>
      <w:r w:rsidR="00363AC0">
        <w:rPr>
          <w:sz w:val="28"/>
          <w:szCs w:val="28"/>
        </w:rPr>
        <w:t>нятости населения Дигорского района</w:t>
      </w:r>
      <w:r>
        <w:rPr>
          <w:sz w:val="28"/>
          <w:szCs w:val="28"/>
        </w:rPr>
        <w:t>» и молодежи, нуждающейся в трудоустройстве.</w:t>
      </w:r>
    </w:p>
    <w:p w:rsidR="00E5599D" w:rsidRDefault="00E5599D" w:rsidP="004662D7">
      <w:pPr>
        <w:pStyle w:val="ConsNormal"/>
        <w:widowControl/>
        <w:tabs>
          <w:tab w:val="num" w:pos="1260"/>
        </w:tabs>
        <w:autoSpaceDE w:val="0"/>
        <w:autoSpaceDN w:val="0"/>
        <w:adjustRightInd w:val="0"/>
        <w:ind w:firstLine="0"/>
        <w:jc w:val="both"/>
        <w:rPr>
          <w:rFonts w:ascii="Times New Roman" w:hAnsi="Times New Roman"/>
          <w:sz w:val="28"/>
          <w:szCs w:val="28"/>
        </w:rPr>
      </w:pPr>
    </w:p>
    <w:p w:rsidR="00E5599D" w:rsidRPr="004662D7" w:rsidRDefault="00E5599D" w:rsidP="004662D7">
      <w:pPr>
        <w:pStyle w:val="consplusnormal"/>
        <w:spacing w:before="0" w:beforeAutospacing="0" w:after="0" w:afterAutospacing="0"/>
        <w:ind w:left="-540" w:firstLine="540"/>
        <w:jc w:val="center"/>
        <w:rPr>
          <w:b/>
          <w:sz w:val="32"/>
          <w:szCs w:val="32"/>
        </w:rPr>
      </w:pPr>
      <w:r w:rsidRPr="004662D7">
        <w:rPr>
          <w:b/>
          <w:sz w:val="32"/>
          <w:szCs w:val="32"/>
        </w:rPr>
        <w:t>IV</w:t>
      </w:r>
      <w:r w:rsidRPr="004662D7">
        <w:rPr>
          <w:sz w:val="32"/>
          <w:szCs w:val="32"/>
        </w:rPr>
        <w:t xml:space="preserve">. </w:t>
      </w:r>
      <w:r w:rsidRPr="004662D7">
        <w:rPr>
          <w:b/>
          <w:sz w:val="32"/>
          <w:szCs w:val="32"/>
        </w:rPr>
        <w:t>Порядок и формы контроля  предоставления  муниципальной услуги</w:t>
      </w:r>
      <w:r w:rsidR="004662D7">
        <w:rPr>
          <w:b/>
          <w:sz w:val="32"/>
          <w:szCs w:val="32"/>
        </w:rPr>
        <w:br/>
      </w:r>
    </w:p>
    <w:p w:rsidR="00E5599D" w:rsidRDefault="00E5599D" w:rsidP="00E5599D">
      <w:pPr>
        <w:autoSpaceDE w:val="0"/>
        <w:autoSpaceDN w:val="0"/>
        <w:adjustRightInd w:val="0"/>
        <w:ind w:firstLine="709"/>
        <w:jc w:val="both"/>
        <w:rPr>
          <w:sz w:val="28"/>
          <w:szCs w:val="28"/>
        </w:rPr>
      </w:pPr>
      <w:r>
        <w:rPr>
          <w:sz w:val="28"/>
          <w:szCs w:val="28"/>
        </w:rPr>
        <w:t>4.1. Текущий контроль соблюдения административных процедур по предоставлению муниципальной услуги и исполнения настоящего Регламента осуществляется начальником Отдела.</w:t>
      </w:r>
    </w:p>
    <w:p w:rsidR="00E5599D" w:rsidRDefault="00E5599D" w:rsidP="00E5599D">
      <w:pPr>
        <w:autoSpaceDE w:val="0"/>
        <w:autoSpaceDN w:val="0"/>
        <w:adjustRightInd w:val="0"/>
        <w:ind w:firstLine="709"/>
        <w:jc w:val="both"/>
        <w:rPr>
          <w:sz w:val="28"/>
          <w:szCs w:val="28"/>
        </w:rPr>
      </w:pPr>
      <w:r>
        <w:rPr>
          <w:sz w:val="28"/>
          <w:szCs w:val="28"/>
        </w:rPr>
        <w:t>4.2.  Персональная ответственность начальника и специалистов Отдела определяется должностными инструкциями в соответствии с требованиями действующего законодательства Российской Федерации.</w:t>
      </w:r>
    </w:p>
    <w:p w:rsidR="00E5599D" w:rsidRDefault="00E5599D" w:rsidP="00E5599D">
      <w:pPr>
        <w:autoSpaceDE w:val="0"/>
        <w:autoSpaceDN w:val="0"/>
        <w:adjustRightInd w:val="0"/>
        <w:ind w:firstLine="709"/>
        <w:jc w:val="both"/>
        <w:rPr>
          <w:sz w:val="28"/>
          <w:szCs w:val="28"/>
        </w:rPr>
      </w:pPr>
      <w:r>
        <w:rPr>
          <w:sz w:val="28"/>
          <w:szCs w:val="28"/>
        </w:rPr>
        <w:t>4.3. Специалисты Отдела несут персональную ответственность за сохранность документов, правильность и полноту оформления документов, соблюдение настоящего Регламента.</w:t>
      </w:r>
    </w:p>
    <w:p w:rsidR="00E5599D" w:rsidRDefault="00E5599D" w:rsidP="00E5599D">
      <w:pPr>
        <w:autoSpaceDE w:val="0"/>
        <w:autoSpaceDN w:val="0"/>
        <w:adjustRightInd w:val="0"/>
        <w:ind w:firstLine="709"/>
        <w:jc w:val="both"/>
        <w:rPr>
          <w:sz w:val="28"/>
          <w:szCs w:val="28"/>
        </w:rPr>
      </w:pPr>
      <w:r>
        <w:rPr>
          <w:sz w:val="28"/>
          <w:szCs w:val="28"/>
        </w:rPr>
        <w:t>4.4.Общий контроль соблюдения административных процедур по предоставлению муниципальной услуги и исполнения настоящего Регламент</w:t>
      </w:r>
      <w:r w:rsidR="00363AC0">
        <w:rPr>
          <w:sz w:val="28"/>
          <w:szCs w:val="28"/>
        </w:rPr>
        <w:t>а осуществляется первым заместителем главы администрации Дигорского района</w:t>
      </w:r>
      <w:r>
        <w:rPr>
          <w:sz w:val="28"/>
          <w:szCs w:val="28"/>
        </w:rPr>
        <w:t>.</w:t>
      </w:r>
    </w:p>
    <w:p w:rsidR="00E5599D" w:rsidRDefault="00E5599D" w:rsidP="00E5599D">
      <w:pPr>
        <w:autoSpaceDE w:val="0"/>
        <w:autoSpaceDN w:val="0"/>
        <w:adjustRightInd w:val="0"/>
        <w:ind w:firstLine="709"/>
        <w:jc w:val="both"/>
        <w:rPr>
          <w:sz w:val="28"/>
          <w:szCs w:val="28"/>
        </w:rPr>
      </w:pPr>
    </w:p>
    <w:p w:rsidR="00E5599D" w:rsidRPr="004662D7" w:rsidRDefault="00E5599D" w:rsidP="00E5599D">
      <w:pPr>
        <w:jc w:val="center"/>
        <w:rPr>
          <w:b/>
          <w:sz w:val="32"/>
          <w:szCs w:val="32"/>
        </w:rPr>
      </w:pPr>
      <w:r w:rsidRPr="004662D7">
        <w:rPr>
          <w:b/>
          <w:sz w:val="32"/>
          <w:szCs w:val="32"/>
          <w:lang w:val="en-US"/>
        </w:rPr>
        <w:t>V</w:t>
      </w:r>
      <w:r w:rsidRPr="004662D7">
        <w:rPr>
          <w:b/>
          <w:sz w:val="32"/>
          <w:szCs w:val="32"/>
        </w:rPr>
        <w:t xml:space="preserve">. </w:t>
      </w:r>
      <w:proofErr w:type="gramStart"/>
      <w:r w:rsidRPr="004662D7">
        <w:rPr>
          <w:b/>
          <w:sz w:val="32"/>
          <w:szCs w:val="32"/>
        </w:rPr>
        <w:t>Досудебный  (</w:t>
      </w:r>
      <w:proofErr w:type="gramEnd"/>
      <w:r w:rsidRPr="004662D7">
        <w:rPr>
          <w:b/>
          <w:sz w:val="32"/>
          <w:szCs w:val="32"/>
        </w:rPr>
        <w:t>внесудебный) порядок обжалования решений и действий (бездействия), осуществляемых (принятых) в ходе предоставления муниципальной услуги</w:t>
      </w:r>
      <w:r w:rsidR="004662D7" w:rsidRPr="004662D7">
        <w:rPr>
          <w:b/>
          <w:sz w:val="32"/>
          <w:szCs w:val="32"/>
        </w:rPr>
        <w:br/>
      </w:r>
    </w:p>
    <w:p w:rsidR="00E5599D" w:rsidRDefault="00E5599D" w:rsidP="00E5599D">
      <w:pPr>
        <w:jc w:val="both"/>
        <w:rPr>
          <w:sz w:val="28"/>
          <w:szCs w:val="28"/>
        </w:rPr>
      </w:pPr>
      <w:r>
        <w:rPr>
          <w:sz w:val="28"/>
          <w:szCs w:val="28"/>
        </w:rPr>
        <w:t xml:space="preserve">5.1. Действия или бездействие ответственного лица, допущенные в рамках исполнения муниципальной услуги, а также некорректное поведение или нарушение служебной этики могут быть обжалованы: </w:t>
      </w:r>
    </w:p>
    <w:p w:rsidR="00E5599D" w:rsidRDefault="00E5599D" w:rsidP="00E5599D">
      <w:pPr>
        <w:jc w:val="both"/>
        <w:rPr>
          <w:sz w:val="28"/>
          <w:szCs w:val="28"/>
        </w:rPr>
      </w:pPr>
      <w:r>
        <w:rPr>
          <w:sz w:val="28"/>
          <w:szCs w:val="28"/>
        </w:rPr>
        <w:t xml:space="preserve">- в досудебном порядке путем обращения к начальнику Отдела; </w:t>
      </w:r>
    </w:p>
    <w:p w:rsidR="00E5599D" w:rsidRDefault="00E5599D" w:rsidP="00E5599D">
      <w:pPr>
        <w:jc w:val="both"/>
        <w:rPr>
          <w:sz w:val="28"/>
          <w:szCs w:val="28"/>
        </w:rPr>
      </w:pPr>
      <w:r>
        <w:rPr>
          <w:sz w:val="28"/>
          <w:szCs w:val="28"/>
        </w:rPr>
        <w:t xml:space="preserve">- в судебном порядке, установленном законодательством Российской Федерации. </w:t>
      </w:r>
    </w:p>
    <w:p w:rsidR="00E5599D" w:rsidRDefault="00E5599D" w:rsidP="00E5599D">
      <w:pPr>
        <w:jc w:val="both"/>
        <w:rPr>
          <w:sz w:val="28"/>
          <w:szCs w:val="28"/>
        </w:rPr>
      </w:pPr>
      <w:r>
        <w:rPr>
          <w:sz w:val="28"/>
          <w:szCs w:val="28"/>
        </w:rPr>
        <w:t xml:space="preserve">5.2. Обращения (жалобы) о нарушении требований настоящего Регламента могут быть составлены в произвольной форме и должны содержать: </w:t>
      </w:r>
    </w:p>
    <w:p w:rsidR="00E5599D" w:rsidRDefault="00E5599D" w:rsidP="00E5599D">
      <w:pPr>
        <w:jc w:val="both"/>
        <w:rPr>
          <w:sz w:val="28"/>
          <w:szCs w:val="28"/>
        </w:rPr>
      </w:pPr>
      <w:r>
        <w:rPr>
          <w:sz w:val="28"/>
          <w:szCs w:val="28"/>
        </w:rPr>
        <w:lastRenderedPageBreak/>
        <w:t xml:space="preserve">- наименование органа, в который направляет письменное обращение, либо  фамилию, имя, отчество  соответствующего должностного лица; </w:t>
      </w:r>
    </w:p>
    <w:p w:rsidR="00E5599D" w:rsidRDefault="00E5599D" w:rsidP="00E5599D">
      <w:pPr>
        <w:jc w:val="both"/>
        <w:rPr>
          <w:sz w:val="28"/>
          <w:szCs w:val="28"/>
        </w:rPr>
      </w:pPr>
      <w:r>
        <w:rPr>
          <w:sz w:val="28"/>
          <w:szCs w:val="28"/>
        </w:rPr>
        <w:t xml:space="preserve">- фамилия, имя, отчество; </w:t>
      </w:r>
    </w:p>
    <w:p w:rsidR="00E5599D" w:rsidRDefault="00E5599D" w:rsidP="00E5599D">
      <w:pPr>
        <w:jc w:val="both"/>
        <w:rPr>
          <w:sz w:val="28"/>
          <w:szCs w:val="28"/>
        </w:rPr>
      </w:pPr>
      <w:r>
        <w:rPr>
          <w:sz w:val="28"/>
          <w:szCs w:val="28"/>
        </w:rPr>
        <w:t xml:space="preserve">- полное наименование заявителя (для юридического лица); </w:t>
      </w:r>
    </w:p>
    <w:p w:rsidR="00E5599D" w:rsidRDefault="00E5599D" w:rsidP="00E5599D">
      <w:pPr>
        <w:jc w:val="both"/>
        <w:rPr>
          <w:sz w:val="28"/>
          <w:szCs w:val="28"/>
        </w:rPr>
      </w:pPr>
      <w:r>
        <w:rPr>
          <w:sz w:val="28"/>
          <w:szCs w:val="28"/>
        </w:rPr>
        <w:t xml:space="preserve">- почтовый адрес, по которому должны быть направлены ответ или уведомление о переадресации письменного обращения; </w:t>
      </w:r>
    </w:p>
    <w:p w:rsidR="00E5599D" w:rsidRDefault="00E5599D" w:rsidP="00E5599D">
      <w:pPr>
        <w:jc w:val="both"/>
        <w:rPr>
          <w:sz w:val="28"/>
          <w:szCs w:val="28"/>
        </w:rPr>
      </w:pPr>
      <w:r>
        <w:rPr>
          <w:sz w:val="28"/>
          <w:szCs w:val="28"/>
        </w:rPr>
        <w:t xml:space="preserve">- изложение сути предложения, заявления или жалобы; </w:t>
      </w:r>
    </w:p>
    <w:p w:rsidR="00E5599D" w:rsidRDefault="00E5599D" w:rsidP="00E5599D">
      <w:pPr>
        <w:jc w:val="both"/>
        <w:rPr>
          <w:sz w:val="28"/>
          <w:szCs w:val="28"/>
        </w:rPr>
      </w:pPr>
      <w:r>
        <w:rPr>
          <w:sz w:val="28"/>
          <w:szCs w:val="28"/>
        </w:rPr>
        <w:t xml:space="preserve">- личная подпись заявителя и дата подачи обращения (жалобы); </w:t>
      </w:r>
    </w:p>
    <w:p w:rsidR="00E5599D" w:rsidRDefault="00E5599D" w:rsidP="00E5599D">
      <w:pPr>
        <w:jc w:val="both"/>
        <w:rPr>
          <w:sz w:val="28"/>
          <w:szCs w:val="28"/>
        </w:rPr>
      </w:pPr>
      <w:r>
        <w:rPr>
          <w:sz w:val="28"/>
          <w:szCs w:val="28"/>
        </w:rPr>
        <w:t xml:space="preserve">Дополнительно в письменном обращении может указываться: </w:t>
      </w:r>
    </w:p>
    <w:p w:rsidR="00E5599D" w:rsidRDefault="00E5599D" w:rsidP="00E5599D">
      <w:pPr>
        <w:jc w:val="both"/>
        <w:rPr>
          <w:sz w:val="28"/>
          <w:szCs w:val="28"/>
        </w:rPr>
      </w:pPr>
      <w:r>
        <w:rPr>
          <w:sz w:val="28"/>
          <w:szCs w:val="28"/>
        </w:rPr>
        <w:t xml:space="preserve">- должность, фамилия, имя и отчество специалиста Отдела действие (бездействие) которого обжалуется; </w:t>
      </w:r>
    </w:p>
    <w:p w:rsidR="00E5599D" w:rsidRDefault="00E5599D" w:rsidP="00E5599D">
      <w:pPr>
        <w:jc w:val="both"/>
        <w:rPr>
          <w:sz w:val="28"/>
          <w:szCs w:val="28"/>
        </w:rPr>
      </w:pPr>
      <w:r>
        <w:rPr>
          <w:sz w:val="28"/>
          <w:szCs w:val="28"/>
        </w:rPr>
        <w:t xml:space="preserve">- суть обжалуемого действия (бездействия); </w:t>
      </w:r>
    </w:p>
    <w:p w:rsidR="00E5599D" w:rsidRDefault="00E5599D" w:rsidP="00E5599D">
      <w:pPr>
        <w:jc w:val="both"/>
        <w:rPr>
          <w:sz w:val="28"/>
          <w:szCs w:val="28"/>
        </w:rPr>
      </w:pPr>
      <w:r>
        <w:rPr>
          <w:sz w:val="28"/>
          <w:szCs w:val="28"/>
        </w:rPr>
        <w:t xml:space="preserve">-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E5599D" w:rsidRDefault="00E5599D" w:rsidP="00E5599D">
      <w:pPr>
        <w:jc w:val="both"/>
        <w:rPr>
          <w:sz w:val="28"/>
          <w:szCs w:val="28"/>
        </w:rPr>
      </w:pPr>
      <w:r>
        <w:rPr>
          <w:sz w:val="28"/>
          <w:szCs w:val="28"/>
        </w:rPr>
        <w:t>- иные сведения, которые заявитель считает необходимым сообщить.</w:t>
      </w:r>
    </w:p>
    <w:p w:rsidR="00E5599D" w:rsidRDefault="00E5599D" w:rsidP="00E5599D">
      <w:pPr>
        <w:jc w:val="both"/>
        <w:rPr>
          <w:sz w:val="28"/>
          <w:szCs w:val="28"/>
        </w:rPr>
      </w:pPr>
      <w:r>
        <w:rPr>
          <w:sz w:val="28"/>
          <w:szCs w:val="28"/>
        </w:rPr>
        <w:t xml:space="preserve">В случае необходимости в подтверждение своих доводов заявитель прилагает к письменному обращению документы и материалы, либо их копии. </w:t>
      </w:r>
    </w:p>
    <w:p w:rsidR="00E5599D" w:rsidRDefault="00E5599D" w:rsidP="00E5599D">
      <w:pPr>
        <w:jc w:val="both"/>
        <w:rPr>
          <w:sz w:val="28"/>
          <w:szCs w:val="28"/>
        </w:rPr>
      </w:pPr>
      <w:r>
        <w:rPr>
          <w:sz w:val="28"/>
          <w:szCs w:val="28"/>
        </w:rPr>
        <w:t xml:space="preserve">5.3  Письменный ответ, содержащий результаты рассмотрения письменного обращения, направляется заявителю. </w:t>
      </w:r>
    </w:p>
    <w:p w:rsidR="00E5599D" w:rsidRDefault="00E5599D" w:rsidP="00E5599D">
      <w:pPr>
        <w:jc w:val="both"/>
        <w:rPr>
          <w:sz w:val="28"/>
          <w:szCs w:val="28"/>
        </w:rPr>
      </w:pPr>
      <w:r>
        <w:rPr>
          <w:sz w:val="28"/>
          <w:szCs w:val="28"/>
        </w:rPr>
        <w:t>5.4. Информация о нарушении  Отделом настоящего Административного регламента  сообщае</w:t>
      </w:r>
      <w:r w:rsidR="00363AC0">
        <w:rPr>
          <w:sz w:val="28"/>
          <w:szCs w:val="28"/>
        </w:rPr>
        <w:t>тся по телефону 88673390713</w:t>
      </w:r>
      <w:r>
        <w:rPr>
          <w:sz w:val="28"/>
          <w:szCs w:val="28"/>
        </w:rPr>
        <w:t>, или направляется в письменной форме на почтовый адрес Отдела.</w:t>
      </w:r>
    </w:p>
    <w:p w:rsidR="00E5599D" w:rsidRDefault="00E5599D" w:rsidP="00E5599D">
      <w:pPr>
        <w:jc w:val="both"/>
        <w:rPr>
          <w:sz w:val="28"/>
          <w:szCs w:val="28"/>
        </w:rPr>
      </w:pPr>
      <w:r>
        <w:rPr>
          <w:sz w:val="28"/>
          <w:szCs w:val="28"/>
        </w:rPr>
        <w:t xml:space="preserve"> </w:t>
      </w:r>
    </w:p>
    <w:p w:rsidR="00E5599D" w:rsidRDefault="00E5599D" w:rsidP="00E5599D"/>
    <w:p w:rsidR="00E5599D" w:rsidRDefault="00E5599D" w:rsidP="00E5599D">
      <w:pPr>
        <w:pStyle w:val="30"/>
        <w:widowControl w:val="0"/>
        <w:spacing w:after="0"/>
        <w:jc w:val="both"/>
        <w:rPr>
          <w:bCs/>
          <w:sz w:val="28"/>
          <w:szCs w:val="28"/>
        </w:rPr>
      </w:pPr>
    </w:p>
    <w:p w:rsidR="00D0641D" w:rsidRDefault="00D0641D"/>
    <w:sectPr w:rsidR="00D0641D" w:rsidSect="00A10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647E"/>
    <w:multiLevelType w:val="hybridMultilevel"/>
    <w:tmpl w:val="B8BCA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2506F4"/>
    <w:multiLevelType w:val="hybridMultilevel"/>
    <w:tmpl w:val="B876F9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E5599D"/>
    <w:rsid w:val="00081A99"/>
    <w:rsid w:val="000A56CD"/>
    <w:rsid w:val="00166184"/>
    <w:rsid w:val="0035521A"/>
    <w:rsid w:val="00363AC0"/>
    <w:rsid w:val="004662D7"/>
    <w:rsid w:val="004B2659"/>
    <w:rsid w:val="004E1CED"/>
    <w:rsid w:val="004F2D48"/>
    <w:rsid w:val="00542DA5"/>
    <w:rsid w:val="00872AB7"/>
    <w:rsid w:val="00A103F4"/>
    <w:rsid w:val="00A41C3C"/>
    <w:rsid w:val="00A815CA"/>
    <w:rsid w:val="00BF1FC0"/>
    <w:rsid w:val="00D0641D"/>
    <w:rsid w:val="00E5599D"/>
    <w:rsid w:val="00F04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99D"/>
    <w:rPr>
      <w:sz w:val="24"/>
      <w:szCs w:val="24"/>
    </w:rPr>
  </w:style>
  <w:style w:type="paragraph" w:styleId="3">
    <w:name w:val="heading 3"/>
    <w:basedOn w:val="a"/>
    <w:next w:val="a"/>
    <w:qFormat/>
    <w:rsid w:val="00E559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locked/>
    <w:rsid w:val="00E5599D"/>
    <w:rPr>
      <w:sz w:val="24"/>
      <w:szCs w:val="24"/>
      <w:lang w:val="ru-RU" w:eastAsia="ru-RU" w:bidi="ar-SA"/>
    </w:rPr>
  </w:style>
  <w:style w:type="paragraph" w:styleId="a4">
    <w:name w:val="Normal (Web)"/>
    <w:basedOn w:val="a"/>
    <w:link w:val="a3"/>
    <w:rsid w:val="00E5599D"/>
    <w:pPr>
      <w:spacing w:before="100" w:beforeAutospacing="1" w:after="100" w:afterAutospacing="1"/>
    </w:pPr>
  </w:style>
  <w:style w:type="paragraph" w:styleId="30">
    <w:name w:val="Body Text 3"/>
    <w:basedOn w:val="a"/>
    <w:rsid w:val="00E5599D"/>
    <w:pPr>
      <w:spacing w:after="120"/>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5599D"/>
    <w:pPr>
      <w:spacing w:before="100" w:beforeAutospacing="1" w:after="100" w:afterAutospacing="1"/>
    </w:pPr>
    <w:rPr>
      <w:rFonts w:ascii="Tahoma" w:hAnsi="Tahoma"/>
      <w:sz w:val="20"/>
      <w:szCs w:val="20"/>
      <w:lang w:val="en-US" w:eastAsia="en-US"/>
    </w:rPr>
  </w:style>
  <w:style w:type="paragraph" w:customStyle="1" w:styleId="a5">
    <w:name w:val="Таблицы (моноширинный)"/>
    <w:basedOn w:val="a"/>
    <w:next w:val="a"/>
    <w:rsid w:val="00E5599D"/>
    <w:pPr>
      <w:widowControl w:val="0"/>
      <w:autoSpaceDE w:val="0"/>
      <w:autoSpaceDN w:val="0"/>
      <w:adjustRightInd w:val="0"/>
      <w:jc w:val="both"/>
    </w:pPr>
    <w:rPr>
      <w:rFonts w:ascii="Courier New" w:hAnsi="Courier New" w:cs="Courier New"/>
    </w:rPr>
  </w:style>
  <w:style w:type="paragraph" w:customStyle="1" w:styleId="consplusnormal">
    <w:name w:val="consplusnormal"/>
    <w:basedOn w:val="a"/>
    <w:rsid w:val="00E5599D"/>
    <w:pPr>
      <w:spacing w:before="100" w:beforeAutospacing="1" w:after="100" w:afterAutospacing="1"/>
    </w:pPr>
  </w:style>
  <w:style w:type="paragraph" w:customStyle="1" w:styleId="ConsPlusNormal0">
    <w:name w:val="ConsPlusNormal"/>
    <w:rsid w:val="00E5599D"/>
    <w:pPr>
      <w:widowControl w:val="0"/>
      <w:autoSpaceDE w:val="0"/>
      <w:autoSpaceDN w:val="0"/>
      <w:adjustRightInd w:val="0"/>
      <w:ind w:firstLine="720"/>
    </w:pPr>
    <w:rPr>
      <w:rFonts w:ascii="Arial" w:hAnsi="Arial" w:cs="Arial"/>
    </w:rPr>
  </w:style>
  <w:style w:type="paragraph" w:customStyle="1" w:styleId="ConsNormal">
    <w:name w:val="ConsNormal"/>
    <w:rsid w:val="00E5599D"/>
    <w:pPr>
      <w:widowControl w:val="0"/>
      <w:snapToGrid w:val="0"/>
      <w:ind w:firstLine="720"/>
    </w:pPr>
    <w:rPr>
      <w:rFonts w:ascii="Arial" w:hAnsi="Arial"/>
    </w:rPr>
  </w:style>
  <w:style w:type="paragraph" w:styleId="a6">
    <w:name w:val="No Spacing"/>
    <w:uiPriority w:val="1"/>
    <w:qFormat/>
    <w:rsid w:val="00E5599D"/>
    <w:rPr>
      <w:rFonts w:ascii="Calibri" w:hAnsi="Calibri"/>
      <w:sz w:val="22"/>
      <w:szCs w:val="22"/>
    </w:rPr>
  </w:style>
  <w:style w:type="paragraph" w:styleId="a7">
    <w:name w:val="List Paragraph"/>
    <w:basedOn w:val="a"/>
    <w:uiPriority w:val="34"/>
    <w:qFormat/>
    <w:rsid w:val="004662D7"/>
    <w:pPr>
      <w:ind w:left="720"/>
      <w:contextualSpacing/>
    </w:pPr>
  </w:style>
</w:styles>
</file>

<file path=word/webSettings.xml><?xml version="1.0" encoding="utf-8"?>
<w:webSettings xmlns:r="http://schemas.openxmlformats.org/officeDocument/2006/relationships" xmlns:w="http://schemas.openxmlformats.org/wordprocessingml/2006/main">
  <w:divs>
    <w:div w:id="953712181">
      <w:bodyDiv w:val="1"/>
      <w:marLeft w:val="0"/>
      <w:marRight w:val="0"/>
      <w:marTop w:val="0"/>
      <w:marBottom w:val="0"/>
      <w:divBdr>
        <w:top w:val="none" w:sz="0" w:space="0" w:color="auto"/>
        <w:left w:val="none" w:sz="0" w:space="0" w:color="auto"/>
        <w:bottom w:val="none" w:sz="0" w:space="0" w:color="auto"/>
        <w:right w:val="none" w:sz="0" w:space="0" w:color="auto"/>
      </w:divBdr>
    </w:div>
    <w:div w:id="19584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1718</Words>
  <Characters>9797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Лемешонок</dc:creator>
  <cp:lastModifiedBy>ОИ</cp:lastModifiedBy>
  <cp:revision>8</cp:revision>
  <dcterms:created xsi:type="dcterms:W3CDTF">2012-03-16T06:48:00Z</dcterms:created>
  <dcterms:modified xsi:type="dcterms:W3CDTF">2015-05-13T10:07:00Z</dcterms:modified>
</cp:coreProperties>
</file>